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Arial" w:cs="Arial" w:eastAsia="Arial" w:hAnsi="Arial"/>
          <w:b/>
          <w:bCs/>
          <w:color w:val="C8882A"/>
          <w:sz w:val="20"/>
          <w:szCs w:val="20"/>
        </w:rPr>
        <w:t xml:space="preserve">WESTERLUND 2.0</w:t>
      </w:r>
    </w:p>
    <w:p>
      <w:pPr>
        <w:spacing w:after="80" w:before="0"/>
        <w:jc w:val="left"/>
      </w:pPr>
      <w:r>
        <w:rPr>
          <w:rFonts w:ascii="Arial" w:cs="Arial" w:eastAsia="Arial" w:hAnsi="Arial"/>
          <w:b/>
          <w:bCs/>
          <w:color w:val="0C0F18"/>
          <w:sz w:val="32"/>
          <w:szCs w:val="32"/>
        </w:rPr>
        <w:t xml:space="preserve">2-Day Books</w:t>
      </w:r>
    </w:p>
    <w:p>
      <w:pPr>
        <w:spacing w:after="240" w:before="0"/>
        <w:jc w:val="left"/>
      </w:pPr>
      <w:r>
        <w:rPr>
          <w:rFonts w:ascii="Arial" w:cs="Arial" w:eastAsia="Arial" w:hAnsi="Arial"/>
          <w:color w:val="333333"/>
          <w:sz w:val="22"/>
          <w:szCs w:val="22"/>
        </w:rPr>
        <w:t xml:space="preserve">Service Agreement, Confidentiality Agreement &amp; Disclaimer</w:t>
      </w:r>
    </w:p>
    <w:p>
      <w:pPr>
        <w:pBdr>
          <w:bottom w:val="single" w:color="D4C4A8" w:sz="4"/>
        </w:pBdr>
        <w:spacing w:after="160" w:before="160"/>
      </w:pPr>
    </w:p>
    <w:p>
      <w:pPr>
        <w:spacing w:after="80" w:before="80"/>
        <w:jc w:val="left"/>
      </w:pPr>
      <w:r>
        <w:rPr>
          <w:rFonts w:ascii="Arial" w:cs="Arial" w:eastAsia="Arial" w:hAnsi="Arial"/>
          <w:color w:val="333333"/>
          <w:sz w:val="20"/>
          <w:szCs w:val="20"/>
        </w:rPr>
        <w:t xml:space="preserve">Client: </w:t>
      </w:r>
      <w:r>
        <w:rPr>
          <w:rFonts w:ascii="Arial" w:cs="Arial" w:eastAsia="Arial" w:hAnsi="Arial"/>
          <w:b/>
          <w:bCs/>
          <w:color w:val="999999"/>
          <w:sz w:val="20"/>
          <w:szCs w:val="20"/>
        </w:rPr>
        <w:t xml:space="preserve">________________________________</w:t>
      </w:r>
    </w:p>
    <w:p>
      <w:pPr>
        <w:spacing w:after="80" w:before="80"/>
        <w:jc w:val="left"/>
      </w:pPr>
      <w:r>
        <w:rPr>
          <w:rFonts w:ascii="Arial" w:cs="Arial" w:eastAsia="Arial" w:hAnsi="Arial"/>
          <w:color w:val="333333"/>
          <w:sz w:val="20"/>
          <w:szCs w:val="20"/>
        </w:rPr>
        <w:t xml:space="preserve">Company: </w:t>
      </w:r>
      <w:r>
        <w:rPr>
          <w:rFonts w:ascii="Arial" w:cs="Arial" w:eastAsia="Arial" w:hAnsi="Arial"/>
          <w:b/>
          <w:bCs/>
          <w:color w:val="999999"/>
          <w:sz w:val="20"/>
          <w:szCs w:val="20"/>
        </w:rPr>
        <w:t xml:space="preserve">________________________________</w:t>
      </w:r>
    </w:p>
    <w:p>
      <w:pPr>
        <w:spacing w:after="80" w:before="80"/>
        <w:jc w:val="left"/>
      </w:pPr>
      <w:r>
        <w:rPr>
          <w:rFonts w:ascii="Arial" w:cs="Arial" w:eastAsia="Arial" w:hAnsi="Arial"/>
          <w:color w:val="333333"/>
          <w:sz w:val="20"/>
          <w:szCs w:val="20"/>
        </w:rPr>
        <w:t xml:space="preserve">Date: </w:t>
      </w:r>
      <w:r>
        <w:rPr>
          <w:rFonts w:ascii="Arial" w:cs="Arial" w:eastAsia="Arial" w:hAnsi="Arial"/>
          <w:b/>
          <w:bCs/>
          <w:color w:val="999999"/>
          <w:sz w:val="20"/>
          <w:szCs w:val="20"/>
        </w:rPr>
        <w:t xml:space="preserve">________________________________</w:t>
      </w:r>
    </w:p>
    <w:p>
      <w:pPr>
        <w:spacing w:after="240" w:before="80"/>
        <w:jc w:val="left"/>
      </w:pPr>
      <w:r>
        <w:rPr>
          <w:rFonts w:ascii="Arial" w:cs="Arial" w:eastAsia="Arial" w:hAnsi="Arial"/>
          <w:color w:val="333333"/>
          <w:sz w:val="20"/>
          <w:szCs w:val="20"/>
        </w:rPr>
        <w:t xml:space="preserve">Plan: </w:t>
      </w:r>
      <w:r>
        <w:rPr>
          <w:rFonts w:ascii="Arial" w:cs="Arial" w:eastAsia="Arial" w:hAnsi="Arial"/>
          <w:b/>
          <w:bCs/>
          <w:color w:val="0C0F18"/>
          <w:sz w:val="20"/>
          <w:szCs w:val="20"/>
        </w:rPr>
        <w:t xml:space="preserve">  ☐ Monthly ($299/mo)     ☐ Annual ($2,999/yr)</w:t>
      </w:r>
    </w:p>
    <w:p>
      <w:pPr>
        <w:pBdr>
          <w:bottom w:val="single" w:color="D4C4A8" w:sz="4"/>
        </w:pBdr>
        <w:spacing w:after="160" w:before="160"/>
      </w:pPr>
    </w:p>
    <w:p>
      <w:pPr>
        <w:pStyle w:val="Heading1"/>
        <w:spacing w:after="120" w:before="280"/>
      </w:pPr>
      <w:r>
        <w:rPr>
          <w:rFonts w:ascii="Arial" w:cs="Arial" w:eastAsia="Arial" w:hAnsi="Arial"/>
          <w:b/>
          <w:bCs/>
          <w:color w:val="0C0F18"/>
          <w:sz w:val="28"/>
          <w:szCs w:val="28"/>
        </w:rPr>
        <w:t xml:space="preserve">1. PARTIES</w:t>
      </w:r>
    </w:p>
    <w:p>
      <w:pPr>
        <w:spacing w:after="120" w:before="120"/>
        <w:jc w:val="left"/>
      </w:pPr>
      <w:r>
        <w:rPr>
          <w:rFonts w:ascii="Arial" w:cs="Arial" w:eastAsia="Arial" w:hAnsi="Arial"/>
          <w:color w:val="333333"/>
          <w:sz w:val="20"/>
          <w:szCs w:val="20"/>
        </w:rPr>
        <w:t xml:space="preserve">This Service Agreement ("Agreement") is entered into between:</w:t>
      </w:r>
    </w:p>
    <w:p>
      <w:pPr>
        <w:spacing w:after="120" w:before="120"/>
        <w:jc w:val="left"/>
      </w:pPr>
      <w:r>
        <w:rPr>
          <w:rFonts w:ascii="Arial" w:cs="Arial" w:eastAsia="Arial" w:hAnsi="Arial"/>
          <w:b/>
          <w:bCs/>
          <w:color w:val="0C0F18"/>
          <w:sz w:val="22"/>
          <w:szCs w:val="22"/>
        </w:rPr>
        <w:t xml:space="preserve">Service Provider: </w:t>
      </w:r>
      <w:r>
        <w:rPr>
          <w:rFonts w:ascii="Arial" w:cs="Arial" w:eastAsia="Arial" w:hAnsi="Arial"/>
          <w:color w:val="333333"/>
          <w:sz w:val="20"/>
          <w:szCs w:val="20"/>
        </w:rPr>
        <w:t xml:space="preserve">Westerlund 2.0, operating the 2-Day Books bookkeeping service, hereinafter referred to as "Provider".</w:t>
      </w:r>
    </w:p>
    <w:p>
      <w:pPr>
        <w:spacing w:after="120" w:before="120"/>
        <w:jc w:val="left"/>
      </w:pPr>
      <w:r>
        <w:rPr>
          <w:rFonts w:ascii="Arial" w:cs="Arial" w:eastAsia="Arial" w:hAnsi="Arial"/>
          <w:b/>
          <w:bCs/>
          <w:color w:val="0C0F18"/>
          <w:sz w:val="22"/>
          <w:szCs w:val="22"/>
        </w:rPr>
        <w:t xml:space="preserve">Client: </w:t>
      </w:r>
      <w:r>
        <w:rPr>
          <w:rFonts w:ascii="Arial" w:cs="Arial" w:eastAsia="Arial" w:hAnsi="Arial"/>
          <w:color w:val="333333"/>
          <w:sz w:val="20"/>
          <w:szCs w:val="20"/>
        </w:rPr>
        <w:t xml:space="preserve">The individual or business entity named above, hereinafter referred to as "Client".</w:t>
      </w:r>
    </w:p>
    <w:p>
      <w:pPr>
        <w:pStyle w:val="Heading1"/>
        <w:spacing w:after="120" w:before="280"/>
      </w:pPr>
      <w:r>
        <w:rPr>
          <w:rFonts w:ascii="Arial" w:cs="Arial" w:eastAsia="Arial" w:hAnsi="Arial"/>
          <w:b/>
          <w:bCs/>
          <w:color w:val="0C0F18"/>
          <w:sz w:val="28"/>
          <w:szCs w:val="28"/>
        </w:rPr>
        <w:t xml:space="preserve">2. DESCRIPTION OF SERVICES</w:t>
      </w:r>
    </w:p>
    <w:p>
      <w:pPr>
        <w:spacing w:after="120" w:before="120"/>
        <w:jc w:val="left"/>
      </w:pPr>
      <w:r>
        <w:rPr>
          <w:rFonts w:ascii="Arial" w:cs="Arial" w:eastAsia="Arial" w:hAnsi="Arial"/>
          <w:color w:val="333333"/>
          <w:sz w:val="20"/>
          <w:szCs w:val="20"/>
        </w:rPr>
        <w:t xml:space="preserve">Provider agrees to perform the following bookkeeping data organization and financial report preparation services on a monthly basis, upon receipt of complete source documents from Client:</w:t>
      </w:r>
    </w:p>
    <w:p>
      <w:pPr>
        <w:spacing w:after="120" w:before="120"/>
        <w:jc w:val="left"/>
      </w:pPr>
      <w:r>
        <w:rPr>
          <w:rFonts w:ascii="Arial" w:cs="Arial" w:eastAsia="Arial" w:hAnsi="Arial"/>
          <w:b/>
          <w:bCs/>
          <w:color w:val="0C0F18"/>
          <w:sz w:val="22"/>
          <w:szCs w:val="22"/>
        </w:rPr>
        <w:t xml:space="preserve">Monthly Plan includes:</w:t>
      </w:r>
    </w:p>
    <w:p>
      <w:pPr>
        <w:pStyle w:val="ListParagraph"/>
        <w:numPr>
          <w:ilvl w:val="0"/>
          <w:numId w:val="2"/>
        </w:numPr>
        <w:spacing w:after="60" w:before="60"/>
      </w:pPr>
      <w:r>
        <w:rPr>
          <w:rFonts w:ascii="Arial" w:cs="Arial" w:eastAsia="Arial" w:hAnsi="Arial"/>
          <w:color w:val="333333"/>
          <w:sz w:val="20"/>
          <w:szCs w:val="20"/>
        </w:rPr>
        <w:t xml:space="preserve">Profit &amp; Loss Statement (monthly)</w:t>
      </w:r>
    </w:p>
    <w:p>
      <w:pPr>
        <w:pStyle w:val="ListParagraph"/>
        <w:numPr>
          <w:ilvl w:val="0"/>
          <w:numId w:val="2"/>
        </w:numPr>
        <w:spacing w:after="60" w:before="60"/>
      </w:pPr>
      <w:r>
        <w:rPr>
          <w:rFonts w:ascii="Arial" w:cs="Arial" w:eastAsia="Arial" w:hAnsi="Arial"/>
          <w:color w:val="333333"/>
          <w:sz w:val="20"/>
          <w:szCs w:val="20"/>
        </w:rPr>
        <w:t xml:space="preserve">Balance Sheet (monthly)</w:t>
      </w:r>
    </w:p>
    <w:p>
      <w:pPr>
        <w:pStyle w:val="ListParagraph"/>
        <w:numPr>
          <w:ilvl w:val="0"/>
          <w:numId w:val="2"/>
        </w:numPr>
        <w:spacing w:after="60" w:before="60"/>
      </w:pPr>
      <w:r>
        <w:rPr>
          <w:rFonts w:ascii="Arial" w:cs="Arial" w:eastAsia="Arial" w:hAnsi="Arial"/>
          <w:color w:val="333333"/>
          <w:sz w:val="20"/>
          <w:szCs w:val="20"/>
        </w:rPr>
        <w:t xml:space="preserve">Cash Flow Statement (monthly)</w:t>
      </w:r>
    </w:p>
    <w:p>
      <w:pPr>
        <w:pStyle w:val="ListParagraph"/>
        <w:numPr>
          <w:ilvl w:val="0"/>
          <w:numId w:val="2"/>
        </w:numPr>
        <w:spacing w:after="60" w:before="60"/>
      </w:pPr>
      <w:r>
        <w:rPr>
          <w:rFonts w:ascii="Arial" w:cs="Arial" w:eastAsia="Arial" w:hAnsi="Arial"/>
          <w:color w:val="333333"/>
          <w:sz w:val="20"/>
          <w:szCs w:val="20"/>
        </w:rPr>
        <w:t xml:space="preserve">Expense categorization and labeling of transactions</w:t>
      </w:r>
    </w:p>
    <w:p>
      <w:pPr>
        <w:spacing w:after="60" w:before="120"/>
        <w:jc w:val="left"/>
      </w:pPr>
      <w:r>
        <w:rPr>
          <w:rFonts w:ascii="Arial" w:cs="Arial" w:eastAsia="Arial" w:hAnsi="Arial"/>
          <w:b/>
          <w:bCs/>
          <w:color w:val="0C0F18"/>
          <w:sz w:val="22"/>
          <w:szCs w:val="22"/>
        </w:rPr>
        <w:t xml:space="preserve">Annual Plan includes all Monthly services plus:</w:t>
      </w:r>
    </w:p>
    <w:p>
      <w:pPr>
        <w:pStyle w:val="ListParagraph"/>
        <w:numPr>
          <w:ilvl w:val="0"/>
          <w:numId w:val="2"/>
        </w:numPr>
        <w:spacing w:after="60" w:before="60"/>
      </w:pPr>
      <w:r>
        <w:rPr>
          <w:rFonts w:ascii="Arial" w:cs="Arial" w:eastAsia="Arial" w:hAnsi="Arial"/>
          <w:color w:val="333333"/>
          <w:sz w:val="20"/>
          <w:szCs w:val="20"/>
        </w:rPr>
        <w:t xml:space="preserve">1099 tracking and year-end reporting</w:t>
      </w:r>
    </w:p>
    <w:p>
      <w:pPr>
        <w:pStyle w:val="ListParagraph"/>
        <w:numPr>
          <w:ilvl w:val="0"/>
          <w:numId w:val="2"/>
        </w:numPr>
        <w:spacing w:after="60" w:before="60"/>
      </w:pPr>
      <w:r>
        <w:rPr>
          <w:rFonts w:ascii="Arial" w:cs="Arial" w:eastAsia="Arial" w:hAnsi="Arial"/>
          <w:color w:val="333333"/>
          <w:sz w:val="20"/>
          <w:szCs w:val="20"/>
        </w:rPr>
        <w:t xml:space="preserve">Year-end Tax-Ready Package for Client's CPA</w:t>
      </w:r>
    </w:p>
    <w:p>
      <w:pPr>
        <w:pStyle w:val="ListParagraph"/>
        <w:numPr>
          <w:ilvl w:val="0"/>
          <w:numId w:val="2"/>
        </w:numPr>
        <w:spacing w:after="60" w:before="60"/>
      </w:pPr>
      <w:r>
        <w:rPr>
          <w:rFonts w:ascii="Arial" w:cs="Arial" w:eastAsia="Arial" w:hAnsi="Arial"/>
          <w:color w:val="333333"/>
          <w:sz w:val="20"/>
          <w:szCs w:val="20"/>
        </w:rPr>
        <w:t xml:space="preserve">Financial Dashboard (auto-updated monthly)</w:t>
      </w:r>
    </w:p>
    <w:p>
      <w:pPr>
        <w:spacing w:after="120" w:before="120"/>
        <w:jc w:val="left"/>
      </w:pPr>
      <w:r>
        <w:rPr>
          <w:rFonts w:ascii="Arial" w:cs="Arial" w:eastAsia="Arial" w:hAnsi="Arial"/>
          <w:color w:val="333333"/>
          <w:sz w:val="20"/>
          <w:szCs w:val="20"/>
        </w:rPr>
        <w:t xml:space="preserve">All reports are delivered digitally within 2 (two) business days of Provider's receipt of all required source documents.</w:t>
      </w:r>
    </w:p>
    <w:p>
      <w:pPr>
        <w:pStyle w:val="Heading1"/>
        <w:spacing w:after="120" w:before="280"/>
      </w:pPr>
      <w:r>
        <w:rPr>
          <w:rFonts w:ascii="Arial" w:cs="Arial" w:eastAsia="Arial" w:hAnsi="Arial"/>
          <w:b/>
          <w:bCs/>
          <w:color w:val="0C0F18"/>
          <w:sz w:val="28"/>
          <w:szCs w:val="28"/>
        </w:rPr>
        <w:t xml:space="preserve">3. SERVICES NOT PROVIDED — DISCLAIMER</w:t>
      </w:r>
    </w:p>
    <w:p>
      <w:pPr>
        <w:pBdr>
          <w:top w:val="single" w:color="C8882A" w:sz="8"/>
          <w:bottom w:val="single" w:color="C8882A" w:sz="8"/>
          <w:left w:val="single" w:color="C8882A" w:sz="8"/>
          <w:right w:val="single" w:color="C8882A" w:sz="8"/>
        </w:pBdr>
        <w:shd w:fill="FFF3E0" w:val="clear"/>
        <w:spacing w:after="120" w:before="80"/>
      </w:pPr>
      <w:r>
        <w:rPr>
          <w:rFonts w:ascii="Arial" w:cs="Arial" w:eastAsia="Arial" w:hAnsi="Arial"/>
          <w:b/>
          <w:bCs/>
          <w:color w:val="B45309"/>
          <w:sz w:val="20"/>
          <w:szCs w:val="20"/>
        </w:rPr>
        <w:t xml:space="preserve">IMPORTANT: PLEASE READ CAREFULLY.</w:t>
      </w:r>
    </w:p>
    <w:p>
      <w:pPr>
        <w:spacing w:after="120" w:before="120"/>
        <w:jc w:val="left"/>
      </w:pPr>
      <w:r>
        <w:rPr>
          <w:rFonts w:ascii="Arial" w:cs="Arial" w:eastAsia="Arial" w:hAnsi="Arial"/>
          <w:b/>
          <w:bCs/>
          <w:color w:val="C0392B"/>
          <w:sz w:val="20"/>
          <w:szCs w:val="20"/>
        </w:rPr>
        <w:t xml:space="preserve">Provider IS NOT and does NOT provide:  </w:t>
      </w:r>
      <w:r>
        <w:rPr>
          <w:rFonts w:ascii="Arial" w:cs="Arial" w:eastAsia="Arial" w:hAnsi="Arial"/>
          <w:color w:val="333333"/>
          <w:sz w:val="20"/>
          <w:szCs w:val="20"/>
        </w:rPr>
        <w:t xml:space="preserve">Certified Public Accountant (CPA), licensed accountant, tax preparer, tax advisor, attorney, financial advisor, or investment advisor services.</w:t>
      </w:r>
    </w:p>
    <w:p>
      <w:pPr>
        <w:spacing w:after="120" w:before="120"/>
        <w:jc w:val="left"/>
      </w:pPr>
      <w:r>
        <w:rPr>
          <w:rFonts w:ascii="Arial" w:cs="Arial" w:eastAsia="Arial" w:hAnsi="Arial"/>
          <w:color w:val="333333"/>
          <w:sz w:val="20"/>
          <w:szCs w:val="20"/>
        </w:rPr>
        <w:t xml:space="preserve">The services described in this Agreement are LIMITED to:</w:t>
      </w:r>
    </w:p>
    <w:p>
      <w:pPr>
        <w:pStyle w:val="ListParagraph"/>
        <w:numPr>
          <w:ilvl w:val="0"/>
          <w:numId w:val="2"/>
        </w:numPr>
        <w:spacing w:after="60" w:before="60"/>
      </w:pPr>
      <w:r>
        <w:rPr>
          <w:rFonts w:ascii="Arial" w:cs="Arial" w:eastAsia="Arial" w:hAnsi="Arial"/>
          <w:color w:val="333333"/>
          <w:sz w:val="20"/>
          <w:szCs w:val="20"/>
        </w:rPr>
        <w:t xml:space="preserve">Collection, organization, and categorization of financial data</w:t>
      </w:r>
    </w:p>
    <w:p>
      <w:pPr>
        <w:pStyle w:val="ListParagraph"/>
        <w:numPr>
          <w:ilvl w:val="0"/>
          <w:numId w:val="2"/>
        </w:numPr>
        <w:spacing w:after="60" w:before="60"/>
      </w:pPr>
      <w:r>
        <w:rPr>
          <w:rFonts w:ascii="Arial" w:cs="Arial" w:eastAsia="Arial" w:hAnsi="Arial"/>
          <w:color w:val="333333"/>
          <w:sz w:val="20"/>
          <w:szCs w:val="20"/>
        </w:rPr>
        <w:t xml:space="preserve">Preparation of financial summaries and reports for informational purposes only</w:t>
      </w:r>
    </w:p>
    <w:p>
      <w:pPr>
        <w:pStyle w:val="ListParagraph"/>
        <w:numPr>
          <w:ilvl w:val="0"/>
          <w:numId w:val="2"/>
        </w:numPr>
        <w:spacing w:after="60" w:before="60"/>
      </w:pPr>
      <w:r>
        <w:rPr>
          <w:rFonts w:ascii="Arial" w:cs="Arial" w:eastAsia="Arial" w:hAnsi="Arial"/>
          <w:color w:val="333333"/>
          <w:sz w:val="20"/>
          <w:szCs w:val="20"/>
        </w:rPr>
        <w:t xml:space="preserve">Organization of documents for review by Client's licensed professionals</w:t>
      </w:r>
    </w:p>
    <w:p>
      <w:pPr>
        <w:spacing w:after="80" w:before="120"/>
        <w:jc w:val="left"/>
      </w:pPr>
      <w:r>
        <w:rPr>
          <w:rFonts w:ascii="Arial" w:cs="Arial" w:eastAsia="Arial" w:hAnsi="Arial"/>
          <w:b/>
          <w:bCs/>
          <w:color w:val="0C0F18"/>
          <w:sz w:val="22"/>
          <w:szCs w:val="22"/>
        </w:rPr>
        <w:t xml:space="preserve">Provider DOES NOT:  </w:t>
      </w:r>
      <w:r>
        <w:rPr>
          <w:rFonts w:ascii="Arial" w:cs="Arial" w:eastAsia="Arial" w:hAnsi="Arial"/>
          <w:color w:val="333333"/>
          <w:sz w:val="20"/>
          <w:szCs w:val="20"/>
        </w:rPr>
        <w:t xml:space="preserve">prepare or file tax returns; provide tax advice, legal advice, or financial planning advice; represent Client before the IRS, any state tax authority, or any court; guarantee the accuracy of Client-provided source documents; assume responsibility for tax penalties, interest, or assessments of any kind.</w:t>
      </w:r>
    </w:p>
    <w:p>
      <w:pPr>
        <w:spacing w:after="120" w:before="120"/>
        <w:jc w:val="left"/>
      </w:pPr>
      <w:r>
        <w:rPr>
          <w:rFonts w:ascii="Arial" w:cs="Arial" w:eastAsia="Arial" w:hAnsi="Arial"/>
          <w:color w:val="333333"/>
          <w:sz w:val="20"/>
          <w:szCs w:val="20"/>
        </w:rPr>
        <w:t xml:space="preserve">Reports generated are for ORGANIZATIONAL AND INFORMATIONAL PURPOSES ONLY and do not constitute professional accounting, tax, legal, or financial advice. Client is solely responsible for all tax filings and financial decisions. Client is advised to consult a licensed CPA or qualified tax professional for all tax and financial matters.</w:t>
      </w:r>
    </w:p>
    <w:p>
      <w:pPr>
        <w:pStyle w:val="Heading1"/>
        <w:spacing w:after="120" w:before="280"/>
      </w:pPr>
      <w:r>
        <w:rPr>
          <w:rFonts w:ascii="Arial" w:cs="Arial" w:eastAsia="Arial" w:hAnsi="Arial"/>
          <w:b/>
          <w:bCs/>
          <w:color w:val="0C0F18"/>
          <w:sz w:val="28"/>
          <w:szCs w:val="28"/>
        </w:rPr>
        <w:t xml:space="preserve">4. CLIENT RESPONSIBILITIES</w:t>
      </w:r>
    </w:p>
    <w:p>
      <w:pPr>
        <w:pStyle w:val="ListParagraph"/>
        <w:numPr>
          <w:ilvl w:val="0"/>
          <w:numId w:val="2"/>
        </w:numPr>
        <w:spacing w:after="60" w:before="60"/>
      </w:pPr>
      <w:r>
        <w:rPr>
          <w:rFonts w:ascii="Arial" w:cs="Arial" w:eastAsia="Arial" w:hAnsi="Arial"/>
          <w:color w:val="333333"/>
          <w:sz w:val="20"/>
          <w:szCs w:val="20"/>
        </w:rPr>
        <w:t xml:space="preserve">Provide complete, accurate, and legible source documents (receipts, bank statements, invoices) by agreed-upon deadlines each month.</w:t>
      </w:r>
    </w:p>
    <w:p>
      <w:pPr>
        <w:pStyle w:val="ListParagraph"/>
        <w:numPr>
          <w:ilvl w:val="0"/>
          <w:numId w:val="2"/>
        </w:numPr>
        <w:spacing w:after="60" w:before="60"/>
      </w:pPr>
      <w:r>
        <w:rPr>
          <w:rFonts w:ascii="Arial" w:cs="Arial" w:eastAsia="Arial" w:hAnsi="Arial"/>
          <w:color w:val="333333"/>
          <w:sz w:val="20"/>
          <w:szCs w:val="20"/>
        </w:rPr>
        <w:t xml:space="preserve">Ensure all documents provided are authentic and belong to the business entity being reported on.</w:t>
      </w:r>
    </w:p>
    <w:p>
      <w:pPr>
        <w:pStyle w:val="ListParagraph"/>
        <w:numPr>
          <w:ilvl w:val="0"/>
          <w:numId w:val="2"/>
        </w:numPr>
        <w:spacing w:after="60" w:before="60"/>
      </w:pPr>
      <w:r>
        <w:rPr>
          <w:rFonts w:ascii="Arial" w:cs="Arial" w:eastAsia="Arial" w:hAnsi="Arial"/>
          <w:color w:val="333333"/>
          <w:sz w:val="20"/>
          <w:szCs w:val="20"/>
        </w:rPr>
        <w:t xml:space="preserve">Review all reports delivered by Provider promptly and notify Provider of any discrepancies within 7 days of delivery.</w:t>
      </w:r>
    </w:p>
    <w:p>
      <w:pPr>
        <w:pStyle w:val="ListParagraph"/>
        <w:numPr>
          <w:ilvl w:val="0"/>
          <w:numId w:val="2"/>
        </w:numPr>
        <w:spacing w:after="60" w:before="60"/>
      </w:pPr>
      <w:r>
        <w:rPr>
          <w:rFonts w:ascii="Arial" w:cs="Arial" w:eastAsia="Arial" w:hAnsi="Arial"/>
          <w:color w:val="333333"/>
          <w:sz w:val="20"/>
          <w:szCs w:val="20"/>
        </w:rPr>
        <w:t xml:space="preserve">Engage a licensed CPA for all tax preparation, filing, and professional financial advice.</w:t>
      </w:r>
    </w:p>
    <w:p>
      <w:pPr>
        <w:pStyle w:val="ListParagraph"/>
        <w:numPr>
          <w:ilvl w:val="0"/>
          <w:numId w:val="2"/>
        </w:numPr>
        <w:spacing w:after="60" w:before="60"/>
      </w:pPr>
      <w:r>
        <w:rPr>
          <w:rFonts w:ascii="Arial" w:cs="Arial" w:eastAsia="Arial" w:hAnsi="Arial"/>
          <w:color w:val="333333"/>
          <w:sz w:val="20"/>
          <w:szCs w:val="20"/>
        </w:rPr>
        <w:t xml:space="preserve">Not use Provider's reports as a substitute for professional accounting, tax, or legal services.</w:t>
      </w:r>
    </w:p>
    <w:p>
      <w:pPr>
        <w:pStyle w:val="Heading1"/>
        <w:spacing w:after="120" w:before="280"/>
      </w:pPr>
      <w:r>
        <w:rPr>
          <w:rFonts w:ascii="Arial" w:cs="Arial" w:eastAsia="Arial" w:hAnsi="Arial"/>
          <w:b/>
          <w:bCs/>
          <w:color w:val="0C0F18"/>
          <w:sz w:val="28"/>
          <w:szCs w:val="28"/>
        </w:rPr>
        <w:t xml:space="preserve">5. CONFIDENTIALITY</w:t>
      </w:r>
    </w:p>
    <w:p>
      <w:pPr>
        <w:spacing w:after="120" w:before="120"/>
        <w:jc w:val="left"/>
      </w:pPr>
      <w:r>
        <w:rPr>
          <w:rFonts w:ascii="Arial" w:cs="Arial" w:eastAsia="Arial" w:hAnsi="Arial"/>
          <w:b/>
          <w:bCs/>
          <w:color w:val="0C0F18"/>
          <w:sz w:val="22"/>
          <w:szCs w:val="22"/>
        </w:rPr>
        <w:t xml:space="preserve">Provider agrees to:  </w:t>
      </w:r>
      <w:r>
        <w:rPr>
          <w:rFonts w:ascii="Arial" w:cs="Arial" w:eastAsia="Arial" w:hAnsi="Arial"/>
          <w:color w:val="333333"/>
          <w:sz w:val="20"/>
          <w:szCs w:val="20"/>
        </w:rPr>
        <w:t xml:space="preserve">keep all Client financial information, business data, documents, and records strictly confidential; not disclose Client information to any third party except as required by law or with Client's written consent; use Client information solely for the purpose of providing services under this Agreement; implement reasonable security measures to protect Client data.</w:t>
      </w:r>
    </w:p>
    <w:p>
      <w:pPr>
        <w:spacing w:after="120" w:before="120"/>
        <w:jc w:val="left"/>
      </w:pPr>
      <w:r>
        <w:rPr>
          <w:rFonts w:ascii="Arial" w:cs="Arial" w:eastAsia="Arial" w:hAnsi="Arial"/>
          <w:b/>
          <w:bCs/>
          <w:color w:val="0C0F18"/>
          <w:sz w:val="22"/>
          <w:szCs w:val="22"/>
        </w:rPr>
        <w:t xml:space="preserve">Client agrees to:  </w:t>
      </w:r>
      <w:r>
        <w:rPr>
          <w:rFonts w:ascii="Arial" w:cs="Arial" w:eastAsia="Arial" w:hAnsi="Arial"/>
          <w:color w:val="333333"/>
          <w:sz w:val="20"/>
          <w:szCs w:val="20"/>
        </w:rPr>
        <w:t xml:space="preserve">keep confidential any proprietary methods, systems, or processes used by Provider; not share Provider's internal tools, templates, or methodologies with third parties without written consent.</w:t>
      </w:r>
    </w:p>
    <w:p>
      <w:pPr>
        <w:spacing w:after="120" w:before="120"/>
        <w:jc w:val="left"/>
      </w:pPr>
      <w:r>
        <w:rPr>
          <w:rFonts w:ascii="Arial" w:cs="Arial" w:eastAsia="Arial" w:hAnsi="Arial"/>
          <w:color w:val="333333"/>
          <w:sz w:val="20"/>
          <w:szCs w:val="20"/>
        </w:rPr>
        <w:t xml:space="preserve">Confidentiality obligations survive the termination of this Agreement for a period of 3 (three) years.</w:t>
      </w:r>
    </w:p>
    <w:p>
      <w:pPr>
        <w:pStyle w:val="Heading1"/>
        <w:spacing w:after="120" w:before="280"/>
      </w:pPr>
      <w:r>
        <w:rPr>
          <w:rFonts w:ascii="Arial" w:cs="Arial" w:eastAsia="Arial" w:hAnsi="Arial"/>
          <w:b/>
          <w:bCs/>
          <w:color w:val="0C0F18"/>
          <w:sz w:val="28"/>
          <w:szCs w:val="28"/>
        </w:rPr>
        <w:t xml:space="preserve">6. DATA SECURITY &amp; PRIVACY</w:t>
      </w:r>
    </w:p>
    <w:p>
      <w:pPr>
        <w:pStyle w:val="ListParagraph"/>
        <w:numPr>
          <w:ilvl w:val="0"/>
          <w:numId w:val="2"/>
        </w:numPr>
        <w:spacing w:after="60" w:before="60"/>
      </w:pPr>
      <w:r>
        <w:rPr>
          <w:rFonts w:ascii="Arial" w:cs="Arial" w:eastAsia="Arial" w:hAnsi="Arial"/>
          <w:color w:val="333333"/>
          <w:sz w:val="20"/>
          <w:szCs w:val="20"/>
        </w:rPr>
        <w:t xml:space="preserve">Client documents are processed securely and not shared with unauthorized parties.</w:t>
      </w:r>
    </w:p>
    <w:p>
      <w:pPr>
        <w:pStyle w:val="ListParagraph"/>
        <w:numPr>
          <w:ilvl w:val="0"/>
          <w:numId w:val="2"/>
        </w:numPr>
        <w:spacing w:after="60" w:before="60"/>
      </w:pPr>
      <w:r>
        <w:rPr>
          <w:rFonts w:ascii="Arial" w:cs="Arial" w:eastAsia="Arial" w:hAnsi="Arial"/>
          <w:color w:val="333333"/>
          <w:sz w:val="20"/>
          <w:szCs w:val="20"/>
        </w:rPr>
        <w:t xml:space="preserve">Provider will not sell, trade, or rent Client data to any third party.</w:t>
      </w:r>
    </w:p>
    <w:p>
      <w:pPr>
        <w:pStyle w:val="ListParagraph"/>
        <w:numPr>
          <w:ilvl w:val="0"/>
          <w:numId w:val="2"/>
        </w:numPr>
        <w:spacing w:after="60" w:before="60"/>
      </w:pPr>
      <w:r>
        <w:rPr>
          <w:rFonts w:ascii="Arial" w:cs="Arial" w:eastAsia="Arial" w:hAnsi="Arial"/>
          <w:color w:val="333333"/>
          <w:sz w:val="20"/>
          <w:szCs w:val="20"/>
        </w:rPr>
        <w:t xml:space="preserve">Client data is retained for the duration of the Agreement plus 90 days following termination, unless Client requests earlier deletion.</w:t>
      </w:r>
    </w:p>
    <w:p>
      <w:pPr>
        <w:pStyle w:val="ListParagraph"/>
        <w:numPr>
          <w:ilvl w:val="0"/>
          <w:numId w:val="2"/>
        </w:numPr>
        <w:spacing w:after="60" w:before="60"/>
      </w:pPr>
      <w:r>
        <w:rPr>
          <w:rFonts w:ascii="Arial" w:cs="Arial" w:eastAsia="Arial" w:hAnsi="Arial"/>
          <w:color w:val="333333"/>
          <w:sz w:val="20"/>
          <w:szCs w:val="20"/>
        </w:rPr>
        <w:t xml:space="preserve">Client is responsible for the security of documents shared via email, WhatsApp, or cloud storage links.</w:t>
      </w:r>
    </w:p>
    <w:p>
      <w:pPr>
        <w:pStyle w:val="Heading1"/>
        <w:spacing w:after="120" w:before="280"/>
      </w:pPr>
      <w:r>
        <w:rPr>
          <w:rFonts w:ascii="Arial" w:cs="Arial" w:eastAsia="Arial" w:hAnsi="Arial"/>
          <w:b/>
          <w:bCs/>
          <w:color w:val="0C0F18"/>
          <w:sz w:val="28"/>
          <w:szCs w:val="28"/>
        </w:rPr>
        <w:t xml:space="preserve">7. LIMITATION OF LIABILITY</w:t>
      </w:r>
    </w:p>
    <w:p>
      <w:pPr>
        <w:spacing w:after="120" w:before="120"/>
        <w:jc w:val="left"/>
      </w:pPr>
      <w:r>
        <w:rPr>
          <w:rFonts w:ascii="Arial" w:cs="Arial" w:eastAsia="Arial" w:hAnsi="Arial"/>
          <w:b/>
          <w:bCs/>
          <w:color w:val="0C0F18"/>
          <w:sz w:val="22"/>
          <w:szCs w:val="22"/>
        </w:rPr>
        <w:t xml:space="preserve">PROVIDER'S TOTAL LIABILITY under this Agreement shall not exceed the fees paid by Client in the 30-day period immediately preceding the event giving rise to the claim.</w:t>
      </w:r>
    </w:p>
    <w:p>
      <w:pPr>
        <w:spacing w:after="120" w:before="120"/>
        <w:jc w:val="left"/>
      </w:pPr>
      <w:r>
        <w:rPr>
          <w:rFonts w:ascii="Arial" w:cs="Arial" w:eastAsia="Arial" w:hAnsi="Arial"/>
          <w:color w:val="333333"/>
          <w:sz w:val="20"/>
          <w:szCs w:val="20"/>
        </w:rPr>
        <w:t xml:space="preserve">Provider shall NOT be liable for: tax penalties, interest, or assessments resulting from inaccurate source documents provided by Client; financial losses arising from Client's reliance on reports without consulting a licensed professional; delays caused by Client's failure to provide complete documents; any indirect, incidental, special, or consequential damages of any kind.</w:t>
      </w:r>
    </w:p>
    <w:p>
      <w:pPr>
        <w:spacing w:after="120" w:before="120"/>
        <w:jc w:val="left"/>
      </w:pPr>
      <w:r>
        <w:rPr>
          <w:rFonts w:ascii="Arial" w:cs="Arial" w:eastAsia="Arial" w:hAnsi="Arial"/>
          <w:color w:val="333333"/>
          <w:sz w:val="20"/>
          <w:szCs w:val="20"/>
        </w:rPr>
        <w:t xml:space="preserve">Client acknowledges that reports are based entirely on source documents provided by Client. Provider makes no representation that reports are free of errors if source documents are incomplete, inaccurate, or illegible.</w:t>
      </w:r>
    </w:p>
    <w:p>
      <w:pPr>
        <w:pStyle w:val="Heading1"/>
        <w:spacing w:after="120" w:before="280"/>
      </w:pPr>
      <w:r>
        <w:rPr>
          <w:rFonts w:ascii="Arial" w:cs="Arial" w:eastAsia="Arial" w:hAnsi="Arial"/>
          <w:b/>
          <w:bCs/>
          <w:color w:val="0C0F18"/>
          <w:sz w:val="28"/>
          <w:szCs w:val="28"/>
        </w:rPr>
        <w:t xml:space="preserve">8. FEES &amp; PAYMENT</w:t>
      </w:r>
    </w:p>
    <w:p>
      <w:pPr>
        <w:pStyle w:val="ListParagraph"/>
        <w:numPr>
          <w:ilvl w:val="0"/>
          <w:numId w:val="2"/>
        </w:numPr>
        <w:spacing w:after="60" w:before="60"/>
      </w:pPr>
      <w:r>
        <w:rPr>
          <w:rFonts w:ascii="Arial" w:cs="Arial" w:eastAsia="Arial" w:hAnsi="Arial"/>
          <w:color w:val="333333"/>
          <w:sz w:val="20"/>
          <w:szCs w:val="20"/>
        </w:rPr>
        <w:t xml:space="preserve">Monthly Plan: $299.00 USD per month, billed in advance.</w:t>
      </w:r>
    </w:p>
    <w:p>
      <w:pPr>
        <w:pStyle w:val="ListParagraph"/>
        <w:numPr>
          <w:ilvl w:val="0"/>
          <w:numId w:val="2"/>
        </w:numPr>
        <w:spacing w:after="60" w:before="60"/>
      </w:pPr>
      <w:r>
        <w:rPr>
          <w:rFonts w:ascii="Arial" w:cs="Arial" w:eastAsia="Arial" w:hAnsi="Arial"/>
          <w:color w:val="333333"/>
          <w:sz w:val="20"/>
          <w:szCs w:val="20"/>
        </w:rPr>
        <w:t xml:space="preserve">Annual Plan: $2,999.00 USD per year, billed in advance.</w:t>
      </w:r>
    </w:p>
    <w:p>
      <w:pPr>
        <w:pStyle w:val="ListParagraph"/>
        <w:numPr>
          <w:ilvl w:val="0"/>
          <w:numId w:val="2"/>
        </w:numPr>
        <w:spacing w:after="60" w:before="60"/>
      </w:pPr>
      <w:r>
        <w:rPr>
          <w:rFonts w:ascii="Arial" w:cs="Arial" w:eastAsia="Arial" w:hAnsi="Arial"/>
          <w:color w:val="333333"/>
          <w:sz w:val="20"/>
          <w:szCs w:val="20"/>
        </w:rPr>
        <w:t xml:space="preserve">Payment is due at the beginning of each billing period.</w:t>
      </w:r>
    </w:p>
    <w:p>
      <w:pPr>
        <w:pStyle w:val="ListParagraph"/>
        <w:numPr>
          <w:ilvl w:val="0"/>
          <w:numId w:val="2"/>
        </w:numPr>
        <w:spacing w:after="60" w:before="60"/>
      </w:pPr>
      <w:r>
        <w:rPr>
          <w:rFonts w:ascii="Arial" w:cs="Arial" w:eastAsia="Arial" w:hAnsi="Arial"/>
          <w:color w:val="333333"/>
          <w:sz w:val="20"/>
          <w:szCs w:val="20"/>
        </w:rPr>
        <w:t xml:space="preserve">Late payment may result in suspension of services after 5 business days.</w:t>
      </w:r>
    </w:p>
    <w:p>
      <w:pPr>
        <w:pStyle w:val="ListParagraph"/>
        <w:numPr>
          <w:ilvl w:val="0"/>
          <w:numId w:val="2"/>
        </w:numPr>
        <w:spacing w:after="60" w:before="60"/>
      </w:pPr>
      <w:r>
        <w:rPr>
          <w:rFonts w:ascii="Arial" w:cs="Arial" w:eastAsia="Arial" w:hAnsi="Arial"/>
          <w:color w:val="333333"/>
          <w:sz w:val="20"/>
          <w:szCs w:val="20"/>
        </w:rPr>
        <w:t xml:space="preserve">All fees are in US Dollars. No refunds for partial months.</w:t>
      </w:r>
    </w:p>
    <w:p>
      <w:pPr>
        <w:pStyle w:val="Heading1"/>
        <w:spacing w:after="120" w:before="280"/>
      </w:pPr>
      <w:r>
        <w:rPr>
          <w:rFonts w:ascii="Arial" w:cs="Arial" w:eastAsia="Arial" w:hAnsi="Arial"/>
          <w:b/>
          <w:bCs/>
          <w:color w:val="0C0F18"/>
          <w:sz w:val="28"/>
          <w:szCs w:val="28"/>
        </w:rPr>
        <w:t xml:space="preserve">9. CANCELLATION &amp; TERMINATION</w:t>
      </w:r>
    </w:p>
    <w:p>
      <w:pPr>
        <w:pStyle w:val="ListParagraph"/>
        <w:numPr>
          <w:ilvl w:val="0"/>
          <w:numId w:val="2"/>
        </w:numPr>
        <w:spacing w:after="60" w:before="60"/>
      </w:pPr>
      <w:r>
        <w:rPr>
          <w:rFonts w:ascii="Arial" w:cs="Arial" w:eastAsia="Arial" w:hAnsi="Arial"/>
          <w:color w:val="333333"/>
          <w:sz w:val="20"/>
          <w:szCs w:val="20"/>
        </w:rPr>
        <w:t xml:space="preserve">Monthly Plan: Either party may cancel with 15 days written notice. No refund for the current billing period.</w:t>
      </w:r>
    </w:p>
    <w:p>
      <w:pPr>
        <w:pStyle w:val="ListParagraph"/>
        <w:numPr>
          <w:ilvl w:val="0"/>
          <w:numId w:val="2"/>
        </w:numPr>
        <w:spacing w:after="60" w:before="60"/>
      </w:pPr>
      <w:r>
        <w:rPr>
          <w:rFonts w:ascii="Arial" w:cs="Arial" w:eastAsia="Arial" w:hAnsi="Arial"/>
          <w:color w:val="333333"/>
          <w:sz w:val="20"/>
          <w:szCs w:val="20"/>
        </w:rPr>
        <w:t xml:space="preserve">Annual Plan: Client may cancel with 30 days written notice. Refund of remaining full months, minus a $100 administrative fee.</w:t>
      </w:r>
    </w:p>
    <w:p>
      <w:pPr>
        <w:pStyle w:val="ListParagraph"/>
        <w:numPr>
          <w:ilvl w:val="0"/>
          <w:numId w:val="2"/>
        </w:numPr>
        <w:spacing w:after="60" w:before="60"/>
      </w:pPr>
      <w:r>
        <w:rPr>
          <w:rFonts w:ascii="Arial" w:cs="Arial" w:eastAsia="Arial" w:hAnsi="Arial"/>
          <w:color w:val="333333"/>
          <w:sz w:val="20"/>
          <w:szCs w:val="20"/>
        </w:rPr>
        <w:t xml:space="preserve">Provider may terminate immediately for non-payment, breach of agreement, or submission of fraudulent documents.</w:t>
      </w:r>
    </w:p>
    <w:p>
      <w:pPr>
        <w:pStyle w:val="ListParagraph"/>
        <w:numPr>
          <w:ilvl w:val="0"/>
          <w:numId w:val="2"/>
        </w:numPr>
        <w:spacing w:after="60" w:before="60"/>
      </w:pPr>
      <w:r>
        <w:rPr>
          <w:rFonts w:ascii="Arial" w:cs="Arial" w:eastAsia="Arial" w:hAnsi="Arial"/>
          <w:color w:val="333333"/>
          <w:sz w:val="20"/>
          <w:szCs w:val="20"/>
        </w:rPr>
        <w:t xml:space="preserve">Upon termination, Provider will deliver all completed reports and return Client documents within 10 business days.</w:t>
      </w:r>
    </w:p>
    <w:p>
      <w:pPr>
        <w:pStyle w:val="Heading1"/>
        <w:spacing w:after="120" w:before="280"/>
      </w:pPr>
      <w:r>
        <w:rPr>
          <w:rFonts w:ascii="Arial" w:cs="Arial" w:eastAsia="Arial" w:hAnsi="Arial"/>
          <w:b/>
          <w:bCs/>
          <w:color w:val="0C0F18"/>
          <w:sz w:val="28"/>
          <w:szCs w:val="28"/>
        </w:rPr>
        <w:t xml:space="preserve">10. GOVERNING LAW</w:t>
      </w:r>
    </w:p>
    <w:p>
      <w:pPr>
        <w:spacing w:after="120" w:before="120"/>
        <w:jc w:val="left"/>
      </w:pPr>
      <w:r>
        <w:rPr>
          <w:rFonts w:ascii="Arial" w:cs="Arial" w:eastAsia="Arial" w:hAnsi="Arial"/>
          <w:color w:val="333333"/>
          <w:sz w:val="20"/>
          <w:szCs w:val="20"/>
        </w:rPr>
        <w:t xml:space="preserve">This Agreement shall be governed by the laws of the State of California, United States of America. Any disputes shall be resolved by binding arbitration in San Bernardino County, California.</w:t>
      </w:r>
    </w:p>
    <w:p>
      <w:pPr>
        <w:pStyle w:val="Heading1"/>
        <w:spacing w:after="120" w:before="280"/>
      </w:pPr>
      <w:r>
        <w:rPr>
          <w:rFonts w:ascii="Arial" w:cs="Arial" w:eastAsia="Arial" w:hAnsi="Arial"/>
          <w:b/>
          <w:bCs/>
          <w:color w:val="0C0F18"/>
          <w:sz w:val="28"/>
          <w:szCs w:val="28"/>
        </w:rPr>
        <w:t xml:space="preserve">11. ENTIRE AGREEMENT</w:t>
      </w:r>
    </w:p>
    <w:p>
      <w:pPr>
        <w:spacing w:after="120" w:before="120"/>
        <w:jc w:val="left"/>
      </w:pPr>
      <w:r>
        <w:rPr>
          <w:rFonts w:ascii="Arial" w:cs="Arial" w:eastAsia="Arial" w:hAnsi="Arial"/>
          <w:color w:val="333333"/>
          <w:sz w:val="20"/>
          <w:szCs w:val="20"/>
        </w:rPr>
        <w:t xml:space="preserve">This Agreement constitutes the entire agreement between the parties. It supersedes all prior negotiations, representations, or agreements. Amendments must be in writing and signed by both parties.</w:t>
      </w:r>
    </w:p>
    <w:p>
      <w:pPr>
        <w:spacing w:after="120" w:before="120"/>
        <w:jc w:val="left"/>
      </w:pPr>
      <w:r>
        <w:rPr>
          <w:rFonts w:ascii="Arial" w:cs="Arial" w:eastAsia="Arial" w:hAnsi="Arial"/>
          <w:color w:val="333333"/>
          <w:sz w:val="20"/>
          <w:szCs w:val="20"/>
        </w:rPr>
        <w:t xml:space="preserve">By signing below or completing the online payment and enrollment process, Client acknowledges having read, understood, and agreed to all terms of this Agreement.</w:t>
      </w:r>
    </w:p>
    <w:p>
      <w:pPr>
        <w:pBdr>
          <w:bottom w:val="single" w:color="D4C4A8" w:sz="4"/>
        </w:pBdr>
        <w:spacing w:after="160" w:before="160"/>
      </w:pPr>
    </w:p>
    <w:p>
      <w:pPr>
        <w:pStyle w:val="Heading1"/>
        <w:spacing w:after="120" w:before="280"/>
      </w:pPr>
      <w:r>
        <w:rPr>
          <w:rFonts w:ascii="Arial" w:cs="Arial" w:eastAsia="Arial" w:hAnsi="Arial"/>
          <w:b/>
          <w:bCs/>
          <w:color w:val="0C0F18"/>
          <w:sz w:val="28"/>
          <w:szCs w:val="28"/>
        </w:rPr>
        <w:t xml:space="preserve">SIGNATURES</w:t>
      </w:r>
    </w:p>
    <w:p>
      <w:pPr>
        <w:spacing w:after="40" w:before="80"/>
        <w:jc w:val="left"/>
      </w:pPr>
      <w:r>
        <w:rPr>
          <w:rFonts w:ascii="Arial" w:cs="Arial" w:eastAsia="Arial" w:hAnsi="Arial"/>
          <w:b/>
          <w:bCs/>
          <w:color w:val="0C0F18"/>
          <w:sz w:val="22"/>
          <w:szCs w:val="22"/>
        </w:rPr>
        <w:t xml:space="preserve">SERVICE PROVIDER</w:t>
      </w:r>
    </w:p>
    <w:p>
      <w:pPr>
        <w:spacing w:after="120" w:before="120"/>
        <w:jc w:val="left"/>
      </w:pPr>
      <w:r>
        <w:rPr>
          <w:rFonts w:ascii="Arial" w:cs="Arial" w:eastAsia="Arial" w:hAnsi="Arial"/>
          <w:color w:val="333333"/>
          <w:sz w:val="20"/>
          <w:szCs w:val="20"/>
        </w:rPr>
        <w:t xml:space="preserve">Westerlund 2.0 / 2-Day Books</w:t>
      </w:r>
    </w:p>
    <w:p>
      <w:pPr>
        <w:pBdr>
          <w:bottom w:val="single" w:color="999999" w:sz="4"/>
        </w:pBdr>
        <w:spacing w:after="60" w:before="240"/>
      </w:pPr>
      <w:r>
        <w:rPr>
          <w:rFonts w:ascii="Arial" w:cs="Arial" w:eastAsia="Arial" w:hAnsi="Arial"/>
          <w:color w:val="666666"/>
          <w:sz w:val="18"/>
          <w:szCs w:val="18"/>
        </w:rPr>
        <w:t xml:space="preserve">Authorized Signature</w:t>
      </w:r>
    </w:p>
    <w:p>
      <w:pPr>
        <w:spacing w:after="40" w:before="60"/>
        <w:jc w:val="left"/>
      </w:pPr>
      <w:r>
        <w:rPr>
          <w:rFonts w:ascii="Arial" w:cs="Arial" w:eastAsia="Arial" w:hAnsi="Arial"/>
          <w:color w:val="333333"/>
          <w:sz w:val="20"/>
          <w:szCs w:val="20"/>
        </w:rPr>
        <w:t xml:space="preserve">Name: Héctor Soto</w:t>
      </w:r>
    </w:p>
    <w:p>
      <w:pPr>
        <w:spacing w:after="40" w:before="0"/>
        <w:jc w:val="left"/>
      </w:pPr>
      <w:r>
        <w:rPr>
          <w:rFonts w:ascii="Arial" w:cs="Arial" w:eastAsia="Arial" w:hAnsi="Arial"/>
          <w:color w:val="333333"/>
          <w:sz w:val="20"/>
          <w:szCs w:val="20"/>
        </w:rPr>
        <w:t xml:space="preserve">Title: Management Consultant</w:t>
      </w:r>
    </w:p>
    <w:p>
      <w:pPr>
        <w:spacing w:after="200" w:before="0"/>
        <w:jc w:val="left"/>
      </w:pPr>
      <w:r>
        <w:rPr>
          <w:rFonts w:ascii="Arial" w:cs="Arial" w:eastAsia="Arial" w:hAnsi="Arial"/>
          <w:color w:val="333333"/>
          <w:sz w:val="20"/>
          <w:szCs w:val="20"/>
        </w:rPr>
        <w:t xml:space="preserve">Date: _________________________</w:t>
      </w:r>
    </w:p>
    <w:p>
      <w:pPr>
        <w:spacing w:after="40" w:before="80"/>
        <w:jc w:val="left"/>
      </w:pPr>
      <w:r>
        <w:rPr>
          <w:rFonts w:ascii="Arial" w:cs="Arial" w:eastAsia="Arial" w:hAnsi="Arial"/>
          <w:b/>
          <w:bCs/>
          <w:color w:val="0C0F18"/>
          <w:sz w:val="22"/>
          <w:szCs w:val="22"/>
        </w:rPr>
        <w:t xml:space="preserve">CLIENT</w:t>
      </w:r>
    </w:p>
    <w:p>
      <w:pPr>
        <w:pBdr>
          <w:bottom w:val="single" w:color="999999" w:sz="4"/>
        </w:pBdr>
        <w:spacing w:after="60" w:before="240"/>
      </w:pPr>
      <w:r>
        <w:rPr>
          <w:rFonts w:ascii="Arial" w:cs="Arial" w:eastAsia="Arial" w:hAnsi="Arial"/>
          <w:color w:val="666666"/>
          <w:sz w:val="18"/>
          <w:szCs w:val="18"/>
        </w:rPr>
        <w:t xml:space="preserve">Client Signature</w:t>
      </w:r>
    </w:p>
    <w:p>
      <w:pPr>
        <w:spacing w:after="40" w:before="60"/>
        <w:jc w:val="left"/>
      </w:pPr>
      <w:r>
        <w:rPr>
          <w:rFonts w:ascii="Arial" w:cs="Arial" w:eastAsia="Arial" w:hAnsi="Arial"/>
          <w:color w:val="333333"/>
          <w:sz w:val="20"/>
          <w:szCs w:val="20"/>
        </w:rPr>
        <w:t xml:space="preserve">Printed Name: _________________________</w:t>
      </w:r>
    </w:p>
    <w:p>
      <w:pPr>
        <w:spacing w:after="40" w:before="0"/>
        <w:jc w:val="left"/>
      </w:pPr>
      <w:r>
        <w:rPr>
          <w:rFonts w:ascii="Arial" w:cs="Arial" w:eastAsia="Arial" w:hAnsi="Arial"/>
          <w:color w:val="333333"/>
          <w:sz w:val="20"/>
          <w:szCs w:val="20"/>
        </w:rPr>
        <w:t xml:space="preserve">Company: _________________________</w:t>
      </w:r>
    </w:p>
    <w:p>
      <w:pPr>
        <w:spacing w:after="40" w:before="0"/>
        <w:jc w:val="left"/>
      </w:pPr>
      <w:r>
        <w:rPr>
          <w:rFonts w:ascii="Arial" w:cs="Arial" w:eastAsia="Arial" w:hAnsi="Arial"/>
          <w:color w:val="333333"/>
          <w:sz w:val="20"/>
          <w:szCs w:val="20"/>
        </w:rPr>
        <w:t xml:space="preserve">Date: _________________________</w:t>
      </w:r>
    </w:p>
    <w:p>
      <w:pPr>
        <w:pBdr>
          <w:bottom w:val="single" w:color="D4C4A8" w:sz="4"/>
        </w:pBdr>
        <w:spacing w:after="160" w:before="160"/>
      </w:pPr>
    </w:p>
    <w:p>
      <w:r>
        <w:br w:type="page"/>
      </w:r>
    </w:p>
    <w:p>
      <w:pPr>
        <w:spacing w:after="80" w:before="0"/>
        <w:jc w:val="left"/>
      </w:pPr>
      <w:r>
        <w:rPr>
          <w:rFonts w:ascii="Arial" w:cs="Arial" w:eastAsia="Arial" w:hAnsi="Arial"/>
          <w:b/>
          <w:bCs/>
          <w:color w:val="C8882A"/>
          <w:sz w:val="20"/>
          <w:szCs w:val="20"/>
        </w:rPr>
        <w:t xml:space="preserve">WESTERLUND 2.0</w:t>
      </w:r>
    </w:p>
    <w:p>
      <w:pPr>
        <w:spacing w:after="80" w:before="0"/>
        <w:jc w:val="left"/>
      </w:pPr>
      <w:r>
        <w:rPr>
          <w:rFonts w:ascii="Arial" w:cs="Arial" w:eastAsia="Arial" w:hAnsi="Arial"/>
          <w:b/>
          <w:bCs/>
          <w:color w:val="0C0F18"/>
          <w:sz w:val="32"/>
          <w:szCs w:val="32"/>
        </w:rPr>
        <w:t xml:space="preserve">2-Day Books</w:t>
      </w:r>
    </w:p>
    <w:p>
      <w:pPr>
        <w:spacing w:after="240" w:before="0"/>
        <w:jc w:val="left"/>
      </w:pPr>
      <w:r>
        <w:rPr>
          <w:rFonts w:ascii="Arial" w:cs="Arial" w:eastAsia="Arial" w:hAnsi="Arial"/>
          <w:color w:val="333333"/>
          <w:sz w:val="22"/>
          <w:szCs w:val="22"/>
        </w:rPr>
        <w:t xml:space="preserve">Acuerdo de Servicios, Confidencialidad y Aviso de Responsabilidad</w:t>
      </w:r>
    </w:p>
    <w:p>
      <w:pPr>
        <w:pBdr>
          <w:bottom w:val="single" w:color="D4C4A8" w:sz="4"/>
        </w:pBdr>
        <w:spacing w:after="160" w:before="160"/>
      </w:pPr>
    </w:p>
    <w:p>
      <w:pPr>
        <w:spacing w:after="80" w:before="80"/>
        <w:jc w:val="left"/>
      </w:pPr>
      <w:r>
        <w:rPr>
          <w:rFonts w:ascii="Arial" w:cs="Arial" w:eastAsia="Arial" w:hAnsi="Arial"/>
          <w:color w:val="333333"/>
          <w:sz w:val="20"/>
          <w:szCs w:val="20"/>
        </w:rPr>
        <w:t xml:space="preserve">Cliente: </w:t>
      </w:r>
      <w:r>
        <w:rPr>
          <w:rFonts w:ascii="Arial" w:cs="Arial" w:eastAsia="Arial" w:hAnsi="Arial"/>
          <w:b/>
          <w:bCs/>
          <w:color w:val="999999"/>
          <w:sz w:val="20"/>
          <w:szCs w:val="20"/>
        </w:rPr>
        <w:t xml:space="preserve">________________________________</w:t>
      </w:r>
    </w:p>
    <w:p>
      <w:pPr>
        <w:spacing w:after="80" w:before="80"/>
        <w:jc w:val="left"/>
      </w:pPr>
      <w:r>
        <w:rPr>
          <w:rFonts w:ascii="Arial" w:cs="Arial" w:eastAsia="Arial" w:hAnsi="Arial"/>
          <w:color w:val="333333"/>
          <w:sz w:val="20"/>
          <w:szCs w:val="20"/>
        </w:rPr>
        <w:t xml:space="preserve">Empresa: </w:t>
      </w:r>
      <w:r>
        <w:rPr>
          <w:rFonts w:ascii="Arial" w:cs="Arial" w:eastAsia="Arial" w:hAnsi="Arial"/>
          <w:b/>
          <w:bCs/>
          <w:color w:val="999999"/>
          <w:sz w:val="20"/>
          <w:szCs w:val="20"/>
        </w:rPr>
        <w:t xml:space="preserve">________________________________</w:t>
      </w:r>
    </w:p>
    <w:p>
      <w:pPr>
        <w:spacing w:after="80" w:before="80"/>
        <w:jc w:val="left"/>
      </w:pPr>
      <w:r>
        <w:rPr>
          <w:rFonts w:ascii="Arial" w:cs="Arial" w:eastAsia="Arial" w:hAnsi="Arial"/>
          <w:color w:val="333333"/>
          <w:sz w:val="20"/>
          <w:szCs w:val="20"/>
        </w:rPr>
        <w:t xml:space="preserve">Fecha: </w:t>
      </w:r>
      <w:r>
        <w:rPr>
          <w:rFonts w:ascii="Arial" w:cs="Arial" w:eastAsia="Arial" w:hAnsi="Arial"/>
          <w:b/>
          <w:bCs/>
          <w:color w:val="999999"/>
          <w:sz w:val="20"/>
          <w:szCs w:val="20"/>
        </w:rPr>
        <w:t xml:space="preserve">________________________________</w:t>
      </w:r>
    </w:p>
    <w:p>
      <w:pPr>
        <w:spacing w:after="240" w:before="80"/>
        <w:jc w:val="left"/>
      </w:pPr>
      <w:r>
        <w:rPr>
          <w:rFonts w:ascii="Arial" w:cs="Arial" w:eastAsia="Arial" w:hAnsi="Arial"/>
          <w:color w:val="333333"/>
          <w:sz w:val="20"/>
          <w:szCs w:val="20"/>
        </w:rPr>
        <w:t xml:space="preserve">Plan: </w:t>
      </w:r>
      <w:r>
        <w:rPr>
          <w:rFonts w:ascii="Arial" w:cs="Arial" w:eastAsia="Arial" w:hAnsi="Arial"/>
          <w:b/>
          <w:bCs/>
          <w:color w:val="0C0F18"/>
          <w:sz w:val="20"/>
          <w:szCs w:val="20"/>
        </w:rPr>
        <w:t xml:space="preserve">  ☐ Mensual ($299/mes)     ☐ Anual ($2,999/año)</w:t>
      </w:r>
    </w:p>
    <w:p>
      <w:pPr>
        <w:pBdr>
          <w:bottom w:val="single" w:color="D4C4A8" w:sz="4"/>
        </w:pBdr>
        <w:spacing w:after="160" w:before="160"/>
      </w:pPr>
    </w:p>
    <w:p>
      <w:pPr>
        <w:pStyle w:val="Heading1"/>
        <w:spacing w:after="120" w:before="280"/>
      </w:pPr>
      <w:r>
        <w:rPr>
          <w:rFonts w:ascii="Arial" w:cs="Arial" w:eastAsia="Arial" w:hAnsi="Arial"/>
          <w:b/>
          <w:bCs/>
          <w:color w:val="0C0F18"/>
          <w:sz w:val="28"/>
          <w:szCs w:val="28"/>
        </w:rPr>
        <w:t xml:space="preserve">1. PARTES</w:t>
      </w:r>
    </w:p>
    <w:p>
      <w:pPr>
        <w:spacing w:after="120" w:before="120"/>
        <w:jc w:val="left"/>
      </w:pPr>
      <w:r>
        <w:rPr>
          <w:rFonts w:ascii="Arial" w:cs="Arial" w:eastAsia="Arial" w:hAnsi="Arial"/>
          <w:color w:val="333333"/>
          <w:sz w:val="20"/>
          <w:szCs w:val="20"/>
        </w:rPr>
        <w:t xml:space="preserve">Este Acuerdo de Servicios ("Acuerdo") es celebrado entre:</w:t>
      </w:r>
    </w:p>
    <w:p>
      <w:pPr>
        <w:spacing w:after="120" w:before="120"/>
        <w:jc w:val="left"/>
      </w:pPr>
      <w:r>
        <w:rPr>
          <w:rFonts w:ascii="Arial" w:cs="Arial" w:eastAsia="Arial" w:hAnsi="Arial"/>
          <w:b/>
          <w:bCs/>
          <w:color w:val="0C0F18"/>
          <w:sz w:val="22"/>
          <w:szCs w:val="22"/>
        </w:rPr>
        <w:t xml:space="preserve">Proveedor de Servicios: </w:t>
      </w:r>
      <w:r>
        <w:rPr>
          <w:rFonts w:ascii="Arial" w:cs="Arial" w:eastAsia="Arial" w:hAnsi="Arial"/>
          <w:color w:val="333333"/>
          <w:sz w:val="20"/>
          <w:szCs w:val="20"/>
        </w:rPr>
        <w:t xml:space="preserve">Westerlund 2.0, operando el servicio de contabilidad 2-Day Books, en adelante "Proveedor".</w:t>
      </w:r>
    </w:p>
    <w:p>
      <w:pPr>
        <w:spacing w:after="120" w:before="120"/>
        <w:jc w:val="left"/>
      </w:pPr>
      <w:r>
        <w:rPr>
          <w:rFonts w:ascii="Arial" w:cs="Arial" w:eastAsia="Arial" w:hAnsi="Arial"/>
          <w:b/>
          <w:bCs/>
          <w:color w:val="0C0F18"/>
          <w:sz w:val="22"/>
          <w:szCs w:val="22"/>
        </w:rPr>
        <w:t xml:space="preserve">Cliente: </w:t>
      </w:r>
      <w:r>
        <w:rPr>
          <w:rFonts w:ascii="Arial" w:cs="Arial" w:eastAsia="Arial" w:hAnsi="Arial"/>
          <w:color w:val="333333"/>
          <w:sz w:val="20"/>
          <w:szCs w:val="20"/>
        </w:rPr>
        <w:t xml:space="preserve">La persona física o moral indicada arriba, en adelante "Cliente".</w:t>
      </w:r>
    </w:p>
    <w:p>
      <w:pPr>
        <w:pStyle w:val="Heading1"/>
        <w:spacing w:after="120" w:before="280"/>
      </w:pPr>
      <w:r>
        <w:rPr>
          <w:rFonts w:ascii="Arial" w:cs="Arial" w:eastAsia="Arial" w:hAnsi="Arial"/>
          <w:b/>
          <w:bCs/>
          <w:color w:val="0C0F18"/>
          <w:sz w:val="28"/>
          <w:szCs w:val="28"/>
        </w:rPr>
        <w:t xml:space="preserve">2. DESCRIPCIÓN DE SERVICIOS</w:t>
      </w:r>
    </w:p>
    <w:p>
      <w:pPr>
        <w:spacing w:after="120" w:before="120"/>
        <w:jc w:val="left"/>
      </w:pPr>
      <w:r>
        <w:rPr>
          <w:rFonts w:ascii="Arial" w:cs="Arial" w:eastAsia="Arial" w:hAnsi="Arial"/>
          <w:color w:val="333333"/>
          <w:sz w:val="20"/>
          <w:szCs w:val="20"/>
        </w:rPr>
        <w:t xml:space="preserve">El Proveedor se compromete a realizar los siguientes servicios de organización de datos contables y preparación de reportes financieros mensualmente, previa recepción de documentos completos del Cliente:</w:t>
      </w:r>
    </w:p>
    <w:p>
      <w:pPr>
        <w:spacing w:after="120" w:before="120"/>
        <w:jc w:val="left"/>
      </w:pPr>
      <w:r>
        <w:rPr>
          <w:rFonts w:ascii="Arial" w:cs="Arial" w:eastAsia="Arial" w:hAnsi="Arial"/>
          <w:b/>
          <w:bCs/>
          <w:color w:val="0C0F18"/>
          <w:sz w:val="22"/>
          <w:szCs w:val="22"/>
        </w:rPr>
        <w:t xml:space="preserve">Plan Mensual incluye:</w:t>
      </w:r>
    </w:p>
    <w:p>
      <w:pPr>
        <w:pStyle w:val="ListParagraph"/>
        <w:numPr>
          <w:ilvl w:val="0"/>
          <w:numId w:val="2"/>
        </w:numPr>
        <w:spacing w:after="60" w:before="60"/>
      </w:pPr>
      <w:r>
        <w:rPr>
          <w:rFonts w:ascii="Arial" w:cs="Arial" w:eastAsia="Arial" w:hAnsi="Arial"/>
          <w:color w:val="333333"/>
          <w:sz w:val="20"/>
          <w:szCs w:val="20"/>
        </w:rPr>
        <w:t xml:space="preserve">Estado de Resultados (P&amp;L) mensual</w:t>
      </w:r>
    </w:p>
    <w:p>
      <w:pPr>
        <w:pStyle w:val="ListParagraph"/>
        <w:numPr>
          <w:ilvl w:val="0"/>
          <w:numId w:val="2"/>
        </w:numPr>
        <w:spacing w:after="60" w:before="60"/>
      </w:pPr>
      <w:r>
        <w:rPr>
          <w:rFonts w:ascii="Arial" w:cs="Arial" w:eastAsia="Arial" w:hAnsi="Arial"/>
          <w:color w:val="333333"/>
          <w:sz w:val="20"/>
          <w:szCs w:val="20"/>
        </w:rPr>
        <w:t xml:space="preserve">Balance General mensual</w:t>
      </w:r>
    </w:p>
    <w:p>
      <w:pPr>
        <w:pStyle w:val="ListParagraph"/>
        <w:numPr>
          <w:ilvl w:val="0"/>
          <w:numId w:val="2"/>
        </w:numPr>
        <w:spacing w:after="60" w:before="60"/>
      </w:pPr>
      <w:r>
        <w:rPr>
          <w:rFonts w:ascii="Arial" w:cs="Arial" w:eastAsia="Arial" w:hAnsi="Arial"/>
          <w:color w:val="333333"/>
          <w:sz w:val="20"/>
          <w:szCs w:val="20"/>
        </w:rPr>
        <w:t xml:space="preserve">Estado de Flujo de Efectivo mensual</w:t>
      </w:r>
    </w:p>
    <w:p>
      <w:pPr>
        <w:pStyle w:val="ListParagraph"/>
        <w:numPr>
          <w:ilvl w:val="0"/>
          <w:numId w:val="2"/>
        </w:numPr>
        <w:spacing w:after="60" w:before="60"/>
      </w:pPr>
      <w:r>
        <w:rPr>
          <w:rFonts w:ascii="Arial" w:cs="Arial" w:eastAsia="Arial" w:hAnsi="Arial"/>
          <w:color w:val="333333"/>
          <w:sz w:val="20"/>
          <w:szCs w:val="20"/>
        </w:rPr>
        <w:t xml:space="preserve">Categorización y etiquetado de transacciones</w:t>
      </w:r>
    </w:p>
    <w:p>
      <w:pPr>
        <w:spacing w:after="60" w:before="120"/>
        <w:jc w:val="left"/>
      </w:pPr>
      <w:r>
        <w:rPr>
          <w:rFonts w:ascii="Arial" w:cs="Arial" w:eastAsia="Arial" w:hAnsi="Arial"/>
          <w:b/>
          <w:bCs/>
          <w:color w:val="0C0F18"/>
          <w:sz w:val="22"/>
          <w:szCs w:val="22"/>
        </w:rPr>
        <w:t xml:space="preserve">Plan Anual incluye todo lo anterior más:</w:t>
      </w:r>
    </w:p>
    <w:p>
      <w:pPr>
        <w:pStyle w:val="ListParagraph"/>
        <w:numPr>
          <w:ilvl w:val="0"/>
          <w:numId w:val="2"/>
        </w:numPr>
        <w:spacing w:after="60" w:before="60"/>
      </w:pPr>
      <w:r>
        <w:rPr>
          <w:rFonts w:ascii="Arial" w:cs="Arial" w:eastAsia="Arial" w:hAnsi="Arial"/>
          <w:color w:val="333333"/>
          <w:sz w:val="20"/>
          <w:szCs w:val="20"/>
        </w:rPr>
        <w:t xml:space="preserve">Seguimiento y reporte de 1099 (cierre de año)</w:t>
      </w:r>
    </w:p>
    <w:p>
      <w:pPr>
        <w:pStyle w:val="ListParagraph"/>
        <w:numPr>
          <w:ilvl w:val="0"/>
          <w:numId w:val="2"/>
        </w:numPr>
        <w:spacing w:after="60" w:before="60"/>
      </w:pPr>
      <w:r>
        <w:rPr>
          <w:rFonts w:ascii="Arial" w:cs="Arial" w:eastAsia="Arial" w:hAnsi="Arial"/>
          <w:color w:val="333333"/>
          <w:sz w:val="20"/>
          <w:szCs w:val="20"/>
        </w:rPr>
        <w:t xml:space="preserve">Paquete Tax-Ready anual para el CPA del Cliente</w:t>
      </w:r>
    </w:p>
    <w:p>
      <w:pPr>
        <w:pStyle w:val="ListParagraph"/>
        <w:numPr>
          <w:ilvl w:val="0"/>
          <w:numId w:val="2"/>
        </w:numPr>
        <w:spacing w:after="60" w:before="60"/>
      </w:pPr>
      <w:r>
        <w:rPr>
          <w:rFonts w:ascii="Arial" w:cs="Arial" w:eastAsia="Arial" w:hAnsi="Arial"/>
          <w:color w:val="333333"/>
          <w:sz w:val="20"/>
          <w:szCs w:val="20"/>
        </w:rPr>
        <w:t xml:space="preserve">Dashboard financiero actualizado mensualmente</w:t>
      </w:r>
    </w:p>
    <w:p>
      <w:pPr>
        <w:spacing w:after="120" w:before="120"/>
        <w:jc w:val="left"/>
      </w:pPr>
      <w:r>
        <w:rPr>
          <w:rFonts w:ascii="Arial" w:cs="Arial" w:eastAsia="Arial" w:hAnsi="Arial"/>
          <w:color w:val="333333"/>
          <w:sz w:val="20"/>
          <w:szCs w:val="20"/>
        </w:rPr>
        <w:t xml:space="preserve">Todos los reportes son entregados digitalmente dentro de 2 días hábiles tras la recepción de todos los documentos necesarios.</w:t>
      </w:r>
    </w:p>
    <w:p>
      <w:pPr>
        <w:pStyle w:val="Heading1"/>
        <w:spacing w:after="120" w:before="280"/>
      </w:pPr>
      <w:r>
        <w:rPr>
          <w:rFonts w:ascii="Arial" w:cs="Arial" w:eastAsia="Arial" w:hAnsi="Arial"/>
          <w:b/>
          <w:bCs/>
          <w:color w:val="0C0F18"/>
          <w:sz w:val="28"/>
          <w:szCs w:val="28"/>
        </w:rPr>
        <w:t xml:space="preserve">3. SERVICIOS NO INCLUIDOS — AVISO IMPORTANTE</w:t>
      </w:r>
    </w:p>
    <w:p>
      <w:pPr>
        <w:pBdr>
          <w:top w:val="single" w:color="C8882A" w:sz="8"/>
          <w:bottom w:val="single" w:color="C8882A" w:sz="8"/>
          <w:left w:val="single" w:color="C8882A" w:sz="8"/>
          <w:right w:val="single" w:color="C8882A" w:sz="8"/>
        </w:pBdr>
        <w:shd w:fill="FFF3E0" w:val="clear"/>
        <w:spacing w:after="120" w:before="80"/>
      </w:pPr>
      <w:r>
        <w:rPr>
          <w:rFonts w:ascii="Arial" w:cs="Arial" w:eastAsia="Arial" w:hAnsi="Arial"/>
          <w:b/>
          <w:bCs/>
          <w:color w:val="B45309"/>
          <w:sz w:val="20"/>
          <w:szCs w:val="20"/>
        </w:rPr>
        <w:t xml:space="preserve">IMPORTANTE: LEA CUIDADOSAMENTE.</w:t>
      </w:r>
    </w:p>
    <w:p>
      <w:pPr>
        <w:spacing w:after="120" w:before="120"/>
        <w:jc w:val="left"/>
      </w:pPr>
      <w:r>
        <w:rPr>
          <w:rFonts w:ascii="Arial" w:cs="Arial" w:eastAsia="Arial" w:hAnsi="Arial"/>
          <w:b/>
          <w:bCs/>
          <w:color w:val="C0392B"/>
          <w:sz w:val="20"/>
          <w:szCs w:val="20"/>
        </w:rPr>
        <w:t xml:space="preserve">El Proveedor NO es ni ofrece:  </w:t>
      </w:r>
      <w:r>
        <w:rPr>
          <w:rFonts w:ascii="Arial" w:cs="Arial" w:eastAsia="Arial" w:hAnsi="Arial"/>
          <w:color w:val="333333"/>
          <w:sz w:val="20"/>
          <w:szCs w:val="20"/>
        </w:rPr>
        <w:t xml:space="preserve">servicios de CPA certificado, contador público autorizado, preparador de impuestos, asesor fiscal, abogado, asesor financiero o asesor de inversiones.</w:t>
      </w:r>
    </w:p>
    <w:p>
      <w:pPr>
        <w:spacing w:after="120" w:before="120"/>
        <w:jc w:val="left"/>
      </w:pPr>
      <w:r>
        <w:rPr>
          <w:rFonts w:ascii="Arial" w:cs="Arial" w:eastAsia="Arial" w:hAnsi="Arial"/>
          <w:color w:val="333333"/>
          <w:sz w:val="20"/>
          <w:szCs w:val="20"/>
        </w:rPr>
        <w:t xml:space="preserve">Los servicios descritos en este Acuerdo se LIMITAN a:</w:t>
      </w:r>
    </w:p>
    <w:p>
      <w:pPr>
        <w:pStyle w:val="ListParagraph"/>
        <w:numPr>
          <w:ilvl w:val="0"/>
          <w:numId w:val="2"/>
        </w:numPr>
        <w:spacing w:after="60" w:before="60"/>
      </w:pPr>
      <w:r>
        <w:rPr>
          <w:rFonts w:ascii="Arial" w:cs="Arial" w:eastAsia="Arial" w:hAnsi="Arial"/>
          <w:color w:val="333333"/>
          <w:sz w:val="20"/>
          <w:szCs w:val="20"/>
        </w:rPr>
        <w:t xml:space="preserve">Recopilación, organización y categorización de datos financieros</w:t>
      </w:r>
    </w:p>
    <w:p>
      <w:pPr>
        <w:pStyle w:val="ListParagraph"/>
        <w:numPr>
          <w:ilvl w:val="0"/>
          <w:numId w:val="2"/>
        </w:numPr>
        <w:spacing w:after="60" w:before="60"/>
      </w:pPr>
      <w:r>
        <w:rPr>
          <w:rFonts w:ascii="Arial" w:cs="Arial" w:eastAsia="Arial" w:hAnsi="Arial"/>
          <w:color w:val="333333"/>
          <w:sz w:val="20"/>
          <w:szCs w:val="20"/>
        </w:rPr>
        <w:t xml:space="preserve">Preparación de resúmenes y reportes financieros con fines informativos únicamente</w:t>
      </w:r>
    </w:p>
    <w:p>
      <w:pPr>
        <w:pStyle w:val="ListParagraph"/>
        <w:numPr>
          <w:ilvl w:val="0"/>
          <w:numId w:val="2"/>
        </w:numPr>
        <w:spacing w:after="60" w:before="60"/>
      </w:pPr>
      <w:r>
        <w:rPr>
          <w:rFonts w:ascii="Arial" w:cs="Arial" w:eastAsia="Arial" w:hAnsi="Arial"/>
          <w:color w:val="333333"/>
          <w:sz w:val="20"/>
          <w:szCs w:val="20"/>
        </w:rPr>
        <w:t xml:space="preserve">Organización de documentos para revisión por los profesionales autorizados del Cliente</w:t>
      </w:r>
    </w:p>
    <w:p>
      <w:pPr>
        <w:spacing w:after="80" w:before="120"/>
        <w:jc w:val="left"/>
      </w:pPr>
      <w:r>
        <w:rPr>
          <w:rFonts w:ascii="Arial" w:cs="Arial" w:eastAsia="Arial" w:hAnsi="Arial"/>
          <w:b/>
          <w:bCs/>
          <w:color w:val="0C0F18"/>
          <w:sz w:val="22"/>
          <w:szCs w:val="22"/>
        </w:rPr>
        <w:t xml:space="preserve">El Proveedor NO:  </w:t>
      </w:r>
      <w:r>
        <w:rPr>
          <w:rFonts w:ascii="Arial" w:cs="Arial" w:eastAsia="Arial" w:hAnsi="Arial"/>
          <w:color w:val="333333"/>
          <w:sz w:val="20"/>
          <w:szCs w:val="20"/>
        </w:rPr>
        <w:t xml:space="preserve">prepara ni presenta declaraciones de impuestos; proporciona asesoría fiscal, legal o de planificación financiera; representa al Cliente ante el IRS, autoridades fiscales o tribunales; garantiza la exactitud de documentos proporcionados por el Cliente; asume responsabilidad por multas, intereses o recargos fiscales de ningún tipo.</w:t>
      </w:r>
    </w:p>
    <w:p>
      <w:pPr>
        <w:spacing w:after="120" w:before="120"/>
        <w:jc w:val="left"/>
      </w:pPr>
      <w:r>
        <w:rPr>
          <w:rFonts w:ascii="Arial" w:cs="Arial" w:eastAsia="Arial" w:hAnsi="Arial"/>
          <w:color w:val="333333"/>
          <w:sz w:val="20"/>
          <w:szCs w:val="20"/>
        </w:rPr>
        <w:t xml:space="preserve">Los reportes generados son ÚNICAMENTE CON FINES DE ORGANIZACIÓN E INFORMACIÓN y no constituyen asesoría profesional contable, fiscal, legal o financiera. El Cliente es el único responsable de todas las declaraciones fiscales y decisiones financieras. Se recomienda al Cliente consultar a un CPA certificado o profesional fiscal calificado para todos los asuntos fiscales y financieros.</w:t>
      </w:r>
    </w:p>
    <w:p>
      <w:pPr>
        <w:pStyle w:val="Heading1"/>
        <w:spacing w:after="120" w:before="280"/>
      </w:pPr>
      <w:r>
        <w:rPr>
          <w:rFonts w:ascii="Arial" w:cs="Arial" w:eastAsia="Arial" w:hAnsi="Arial"/>
          <w:b/>
          <w:bCs/>
          <w:color w:val="0C0F18"/>
          <w:sz w:val="28"/>
          <w:szCs w:val="28"/>
        </w:rPr>
        <w:t xml:space="preserve">4. RESPONSABILIDADES DEL CLIENTE</w:t>
      </w:r>
    </w:p>
    <w:p>
      <w:pPr>
        <w:pStyle w:val="ListParagraph"/>
        <w:numPr>
          <w:ilvl w:val="0"/>
          <w:numId w:val="2"/>
        </w:numPr>
        <w:spacing w:after="60" w:before="60"/>
      </w:pPr>
      <w:r>
        <w:rPr>
          <w:rFonts w:ascii="Arial" w:cs="Arial" w:eastAsia="Arial" w:hAnsi="Arial"/>
          <w:color w:val="333333"/>
          <w:sz w:val="20"/>
          <w:szCs w:val="20"/>
        </w:rPr>
        <w:t xml:space="preserve">Proporcionar documentos completos, exactos y legibles (recibos, estados de cuenta, facturas) antes de las fechas acordadas cada mes.</w:t>
      </w:r>
    </w:p>
    <w:p>
      <w:pPr>
        <w:pStyle w:val="ListParagraph"/>
        <w:numPr>
          <w:ilvl w:val="0"/>
          <w:numId w:val="2"/>
        </w:numPr>
        <w:spacing w:after="60" w:before="60"/>
      </w:pPr>
      <w:r>
        <w:rPr>
          <w:rFonts w:ascii="Arial" w:cs="Arial" w:eastAsia="Arial" w:hAnsi="Arial"/>
          <w:color w:val="333333"/>
          <w:sz w:val="20"/>
          <w:szCs w:val="20"/>
        </w:rPr>
        <w:t xml:space="preserve">Garantizar que todos los documentos proporcionados son auténticos y corresponden a la entidad comercial reportada.</w:t>
      </w:r>
    </w:p>
    <w:p>
      <w:pPr>
        <w:pStyle w:val="ListParagraph"/>
        <w:numPr>
          <w:ilvl w:val="0"/>
          <w:numId w:val="2"/>
        </w:numPr>
        <w:spacing w:after="60" w:before="60"/>
      </w:pPr>
      <w:r>
        <w:rPr>
          <w:rFonts w:ascii="Arial" w:cs="Arial" w:eastAsia="Arial" w:hAnsi="Arial"/>
          <w:color w:val="333333"/>
          <w:sz w:val="20"/>
          <w:szCs w:val="20"/>
        </w:rPr>
        <w:t xml:space="preserve">Revisar los reportes entregados y notificar al Proveedor cualquier discrepancia dentro de 7 días de la entrega.</w:t>
      </w:r>
    </w:p>
    <w:p>
      <w:pPr>
        <w:pStyle w:val="ListParagraph"/>
        <w:numPr>
          <w:ilvl w:val="0"/>
          <w:numId w:val="2"/>
        </w:numPr>
        <w:spacing w:after="60" w:before="60"/>
      </w:pPr>
      <w:r>
        <w:rPr>
          <w:rFonts w:ascii="Arial" w:cs="Arial" w:eastAsia="Arial" w:hAnsi="Arial"/>
          <w:color w:val="333333"/>
          <w:sz w:val="20"/>
          <w:szCs w:val="20"/>
        </w:rPr>
        <w:t xml:space="preserve">Contratar un CPA certificado para la preparación, presentación y asesoría fiscal.</w:t>
      </w:r>
    </w:p>
    <w:p>
      <w:pPr>
        <w:pStyle w:val="ListParagraph"/>
        <w:numPr>
          <w:ilvl w:val="0"/>
          <w:numId w:val="2"/>
        </w:numPr>
        <w:spacing w:after="60" w:before="60"/>
      </w:pPr>
      <w:r>
        <w:rPr>
          <w:rFonts w:ascii="Arial" w:cs="Arial" w:eastAsia="Arial" w:hAnsi="Arial"/>
          <w:color w:val="333333"/>
          <w:sz w:val="20"/>
          <w:szCs w:val="20"/>
        </w:rPr>
        <w:t xml:space="preserve">No utilizar los reportes del Proveedor como sustituto de servicios contables, fiscales o legales profesionales.</w:t>
      </w:r>
    </w:p>
    <w:p>
      <w:pPr>
        <w:pStyle w:val="Heading1"/>
        <w:spacing w:after="120" w:before="280"/>
      </w:pPr>
      <w:r>
        <w:rPr>
          <w:rFonts w:ascii="Arial" w:cs="Arial" w:eastAsia="Arial" w:hAnsi="Arial"/>
          <w:b/>
          <w:bCs/>
          <w:color w:val="0C0F18"/>
          <w:sz w:val="28"/>
          <w:szCs w:val="28"/>
        </w:rPr>
        <w:t xml:space="preserve">5. CONFIDENCIALIDAD</w:t>
      </w:r>
    </w:p>
    <w:p>
      <w:pPr>
        <w:spacing w:after="120" w:before="120"/>
        <w:jc w:val="left"/>
      </w:pPr>
      <w:r>
        <w:rPr>
          <w:rFonts w:ascii="Arial" w:cs="Arial" w:eastAsia="Arial" w:hAnsi="Arial"/>
          <w:b/>
          <w:bCs/>
          <w:color w:val="0C0F18"/>
          <w:sz w:val="22"/>
          <w:szCs w:val="22"/>
        </w:rPr>
        <w:t xml:space="preserve">El Proveedor se compromete a:  </w:t>
      </w:r>
      <w:r>
        <w:rPr>
          <w:rFonts w:ascii="Arial" w:cs="Arial" w:eastAsia="Arial" w:hAnsi="Arial"/>
          <w:color w:val="333333"/>
          <w:sz w:val="20"/>
          <w:szCs w:val="20"/>
        </w:rPr>
        <w:t xml:space="preserve">mantener estrictamente confidencial toda la información financiera, datos comerciales, documentos y registros del Cliente; no divulgar información del Cliente a terceros salvo por requerimiento legal o con consentimiento escrito del Cliente; usar la información del Cliente únicamente para prestar los servicios de este Acuerdo; implementar medidas de seguridad razonables para proteger los datos del Cliente.</w:t>
      </w:r>
    </w:p>
    <w:p>
      <w:pPr>
        <w:spacing w:after="120" w:before="120"/>
        <w:jc w:val="left"/>
      </w:pPr>
      <w:r>
        <w:rPr>
          <w:rFonts w:ascii="Arial" w:cs="Arial" w:eastAsia="Arial" w:hAnsi="Arial"/>
          <w:b/>
          <w:bCs/>
          <w:color w:val="0C0F18"/>
          <w:sz w:val="22"/>
          <w:szCs w:val="22"/>
        </w:rPr>
        <w:t xml:space="preserve">El Cliente se compromete a:  </w:t>
      </w:r>
      <w:r>
        <w:rPr>
          <w:rFonts w:ascii="Arial" w:cs="Arial" w:eastAsia="Arial" w:hAnsi="Arial"/>
          <w:color w:val="333333"/>
          <w:sz w:val="20"/>
          <w:szCs w:val="20"/>
        </w:rPr>
        <w:t xml:space="preserve">mantener confidenciales los métodos, sistemas o procesos propietarios del Proveedor; no compartir herramientas, plantillas o metodologías internas del Proveedor con terceros sin consentimiento escrito.</w:t>
      </w:r>
    </w:p>
    <w:p>
      <w:pPr>
        <w:spacing w:after="120" w:before="120"/>
        <w:jc w:val="left"/>
      </w:pPr>
      <w:r>
        <w:rPr>
          <w:rFonts w:ascii="Arial" w:cs="Arial" w:eastAsia="Arial" w:hAnsi="Arial"/>
          <w:color w:val="333333"/>
          <w:sz w:val="20"/>
          <w:szCs w:val="20"/>
        </w:rPr>
        <w:t xml:space="preserve">Las obligaciones de confidencialidad permanecen vigentes por 3 años tras la terminación del Acuerdo.</w:t>
      </w:r>
    </w:p>
    <w:p>
      <w:pPr>
        <w:pStyle w:val="Heading1"/>
        <w:spacing w:after="120" w:before="280"/>
      </w:pPr>
      <w:r>
        <w:rPr>
          <w:rFonts w:ascii="Arial" w:cs="Arial" w:eastAsia="Arial" w:hAnsi="Arial"/>
          <w:b/>
          <w:bCs/>
          <w:color w:val="0C0F18"/>
          <w:sz w:val="28"/>
          <w:szCs w:val="28"/>
        </w:rPr>
        <w:t xml:space="preserve">6. SEGURIDAD Y PRIVACIDAD DE DATOS</w:t>
      </w:r>
    </w:p>
    <w:p>
      <w:pPr>
        <w:pStyle w:val="ListParagraph"/>
        <w:numPr>
          <w:ilvl w:val="0"/>
          <w:numId w:val="2"/>
        </w:numPr>
        <w:spacing w:after="60" w:before="60"/>
      </w:pPr>
      <w:r>
        <w:rPr>
          <w:rFonts w:ascii="Arial" w:cs="Arial" w:eastAsia="Arial" w:hAnsi="Arial"/>
          <w:color w:val="333333"/>
          <w:sz w:val="20"/>
          <w:szCs w:val="20"/>
        </w:rPr>
        <w:t xml:space="preserve">Los documentos del Cliente son procesados de forma segura y no compartidos con partes no autorizadas.</w:t>
      </w:r>
    </w:p>
    <w:p>
      <w:pPr>
        <w:pStyle w:val="ListParagraph"/>
        <w:numPr>
          <w:ilvl w:val="0"/>
          <w:numId w:val="2"/>
        </w:numPr>
        <w:spacing w:after="60" w:before="60"/>
      </w:pPr>
      <w:r>
        <w:rPr>
          <w:rFonts w:ascii="Arial" w:cs="Arial" w:eastAsia="Arial" w:hAnsi="Arial"/>
          <w:color w:val="333333"/>
          <w:sz w:val="20"/>
          <w:szCs w:val="20"/>
        </w:rPr>
        <w:t xml:space="preserve">El Proveedor no venderá, intercambiará ni rentará los datos del Cliente a terceros.</w:t>
      </w:r>
    </w:p>
    <w:p>
      <w:pPr>
        <w:pStyle w:val="ListParagraph"/>
        <w:numPr>
          <w:ilvl w:val="0"/>
          <w:numId w:val="2"/>
        </w:numPr>
        <w:spacing w:after="60" w:before="60"/>
      </w:pPr>
      <w:r>
        <w:rPr>
          <w:rFonts w:ascii="Arial" w:cs="Arial" w:eastAsia="Arial" w:hAnsi="Arial"/>
          <w:color w:val="333333"/>
          <w:sz w:val="20"/>
          <w:szCs w:val="20"/>
        </w:rPr>
        <w:t xml:space="preserve">Los datos del Cliente se conservan durante la vigencia del Acuerdo más 90 días tras su terminación, salvo solicitud de eliminación anticipada.</w:t>
      </w:r>
    </w:p>
    <w:p>
      <w:pPr>
        <w:pStyle w:val="ListParagraph"/>
        <w:numPr>
          <w:ilvl w:val="0"/>
          <w:numId w:val="2"/>
        </w:numPr>
        <w:spacing w:after="60" w:before="60"/>
      </w:pPr>
      <w:r>
        <w:rPr>
          <w:rFonts w:ascii="Arial" w:cs="Arial" w:eastAsia="Arial" w:hAnsi="Arial"/>
          <w:color w:val="333333"/>
          <w:sz w:val="20"/>
          <w:szCs w:val="20"/>
        </w:rPr>
        <w:t xml:space="preserve">El Cliente es responsable de la seguridad de los documentos compartidos por correo electrónico, WhatsApp o enlaces de almacenamiento en la nube.</w:t>
      </w:r>
    </w:p>
    <w:p>
      <w:pPr>
        <w:pStyle w:val="Heading1"/>
        <w:spacing w:after="120" w:before="280"/>
      </w:pPr>
      <w:r>
        <w:rPr>
          <w:rFonts w:ascii="Arial" w:cs="Arial" w:eastAsia="Arial" w:hAnsi="Arial"/>
          <w:b/>
          <w:bCs/>
          <w:color w:val="0C0F18"/>
          <w:sz w:val="28"/>
          <w:szCs w:val="28"/>
        </w:rPr>
        <w:t xml:space="preserve">7. LIMITACIÓN DE RESPONSABILIDAD</w:t>
      </w:r>
    </w:p>
    <w:p>
      <w:pPr>
        <w:spacing w:after="120" w:before="120"/>
        <w:jc w:val="left"/>
      </w:pPr>
      <w:r>
        <w:rPr>
          <w:rFonts w:ascii="Arial" w:cs="Arial" w:eastAsia="Arial" w:hAnsi="Arial"/>
          <w:b/>
          <w:bCs/>
          <w:color w:val="0C0F18"/>
          <w:sz w:val="22"/>
          <w:szCs w:val="22"/>
        </w:rPr>
        <w:t xml:space="preserve">LA RESPONSABILIDAD TOTAL DEL PROVEEDOR bajo este Acuerdo no excederá los honorarios pagados por el Cliente en los 30 días inmediatamente anteriores al evento que origine la reclamación.</w:t>
      </w:r>
    </w:p>
    <w:p>
      <w:pPr>
        <w:spacing w:after="120" w:before="120"/>
        <w:jc w:val="left"/>
      </w:pPr>
      <w:r>
        <w:rPr>
          <w:rFonts w:ascii="Arial" w:cs="Arial" w:eastAsia="Arial" w:hAnsi="Arial"/>
          <w:color w:val="333333"/>
          <w:sz w:val="20"/>
          <w:szCs w:val="20"/>
        </w:rPr>
        <w:t xml:space="preserve">El Proveedor NO será responsable por: multas, intereses o recargos fiscales derivados de documentos incorrectos proporcionados por el Cliente; pérdidas financieras por utilizar los reportes sin consultar a un profesional autorizado; retrasos causados por documentos incompletos del Cliente; daños indirectos, incidentales, especiales o consecuentes de ningún tipo.</w:t>
      </w:r>
    </w:p>
    <w:p>
      <w:pPr>
        <w:pStyle w:val="Heading1"/>
        <w:spacing w:after="120" w:before="280"/>
      </w:pPr>
      <w:r>
        <w:rPr>
          <w:rFonts w:ascii="Arial" w:cs="Arial" w:eastAsia="Arial" w:hAnsi="Arial"/>
          <w:b/>
          <w:bCs/>
          <w:color w:val="0C0F18"/>
          <w:sz w:val="28"/>
          <w:szCs w:val="28"/>
        </w:rPr>
        <w:t xml:space="preserve">8. HONORARIOS Y PAGO</w:t>
      </w:r>
    </w:p>
    <w:p>
      <w:pPr>
        <w:pStyle w:val="ListParagraph"/>
        <w:numPr>
          <w:ilvl w:val="0"/>
          <w:numId w:val="2"/>
        </w:numPr>
        <w:spacing w:after="60" w:before="60"/>
      </w:pPr>
      <w:r>
        <w:rPr>
          <w:rFonts w:ascii="Arial" w:cs="Arial" w:eastAsia="Arial" w:hAnsi="Arial"/>
          <w:color w:val="333333"/>
          <w:sz w:val="20"/>
          <w:szCs w:val="20"/>
        </w:rPr>
        <w:t xml:space="preserve">Plan Mensual: $299.00 USD por mes, facturado por adelantado.</w:t>
      </w:r>
    </w:p>
    <w:p>
      <w:pPr>
        <w:pStyle w:val="ListParagraph"/>
        <w:numPr>
          <w:ilvl w:val="0"/>
          <w:numId w:val="2"/>
        </w:numPr>
        <w:spacing w:after="60" w:before="60"/>
      </w:pPr>
      <w:r>
        <w:rPr>
          <w:rFonts w:ascii="Arial" w:cs="Arial" w:eastAsia="Arial" w:hAnsi="Arial"/>
          <w:color w:val="333333"/>
          <w:sz w:val="20"/>
          <w:szCs w:val="20"/>
        </w:rPr>
        <w:t xml:space="preserve">Plan Anual: $2,999.00 USD por año, facturado por adelantado.</w:t>
      </w:r>
    </w:p>
    <w:p>
      <w:pPr>
        <w:pStyle w:val="ListParagraph"/>
        <w:numPr>
          <w:ilvl w:val="0"/>
          <w:numId w:val="2"/>
        </w:numPr>
        <w:spacing w:after="60" w:before="60"/>
      </w:pPr>
      <w:r>
        <w:rPr>
          <w:rFonts w:ascii="Arial" w:cs="Arial" w:eastAsia="Arial" w:hAnsi="Arial"/>
          <w:color w:val="333333"/>
          <w:sz w:val="20"/>
          <w:szCs w:val="20"/>
        </w:rPr>
        <w:t xml:space="preserve">El pago es exigible al inicio de cada período de facturación.</w:t>
      </w:r>
    </w:p>
    <w:p>
      <w:pPr>
        <w:pStyle w:val="ListParagraph"/>
        <w:numPr>
          <w:ilvl w:val="0"/>
          <w:numId w:val="2"/>
        </w:numPr>
        <w:spacing w:after="60" w:before="60"/>
      </w:pPr>
      <w:r>
        <w:rPr>
          <w:rFonts w:ascii="Arial" w:cs="Arial" w:eastAsia="Arial" w:hAnsi="Arial"/>
          <w:color w:val="333333"/>
          <w:sz w:val="20"/>
          <w:szCs w:val="20"/>
        </w:rPr>
        <w:t xml:space="preserve">El incumplimiento de pago puede resultar en suspensión del servicio tras 5 días hábiles.</w:t>
      </w:r>
    </w:p>
    <w:p>
      <w:pPr>
        <w:pStyle w:val="ListParagraph"/>
        <w:numPr>
          <w:ilvl w:val="0"/>
          <w:numId w:val="2"/>
        </w:numPr>
        <w:spacing w:after="60" w:before="60"/>
      </w:pPr>
      <w:r>
        <w:rPr>
          <w:rFonts w:ascii="Arial" w:cs="Arial" w:eastAsia="Arial" w:hAnsi="Arial"/>
          <w:color w:val="333333"/>
          <w:sz w:val="20"/>
          <w:szCs w:val="20"/>
        </w:rPr>
        <w:t xml:space="preserve">Todos los honorarios son en dólares americanos. No se otorgan reembolsos por meses parciales.</w:t>
      </w:r>
    </w:p>
    <w:p>
      <w:pPr>
        <w:pStyle w:val="Heading1"/>
        <w:spacing w:after="120" w:before="280"/>
      </w:pPr>
      <w:r>
        <w:rPr>
          <w:rFonts w:ascii="Arial" w:cs="Arial" w:eastAsia="Arial" w:hAnsi="Arial"/>
          <w:b/>
          <w:bCs/>
          <w:color w:val="0C0F18"/>
          <w:sz w:val="28"/>
          <w:szCs w:val="28"/>
        </w:rPr>
        <w:t xml:space="preserve">9. CANCELACIÓN Y TERMINACIÓN</w:t>
      </w:r>
    </w:p>
    <w:p>
      <w:pPr>
        <w:pStyle w:val="ListParagraph"/>
        <w:numPr>
          <w:ilvl w:val="0"/>
          <w:numId w:val="2"/>
        </w:numPr>
        <w:spacing w:after="60" w:before="60"/>
      </w:pPr>
      <w:r>
        <w:rPr>
          <w:rFonts w:ascii="Arial" w:cs="Arial" w:eastAsia="Arial" w:hAnsi="Arial"/>
          <w:color w:val="333333"/>
          <w:sz w:val="20"/>
          <w:szCs w:val="20"/>
        </w:rPr>
        <w:t xml:space="preserve">Plan Mensual: Cualquiera de las partes puede cancelar con 15 días de aviso por escrito. Sin reembolso del período de facturación en curso.</w:t>
      </w:r>
    </w:p>
    <w:p>
      <w:pPr>
        <w:pStyle w:val="ListParagraph"/>
        <w:numPr>
          <w:ilvl w:val="0"/>
          <w:numId w:val="2"/>
        </w:numPr>
        <w:spacing w:after="60" w:before="60"/>
      </w:pPr>
      <w:r>
        <w:rPr>
          <w:rFonts w:ascii="Arial" w:cs="Arial" w:eastAsia="Arial" w:hAnsi="Arial"/>
          <w:color w:val="333333"/>
          <w:sz w:val="20"/>
          <w:szCs w:val="20"/>
        </w:rPr>
        <w:t xml:space="preserve">Plan Anual: El Cliente puede cancelar con 30 días de aviso por escrito. Se reembolsarán los meses completos restantes menos $100 de gastos administrativos.</w:t>
      </w:r>
    </w:p>
    <w:p>
      <w:pPr>
        <w:pStyle w:val="ListParagraph"/>
        <w:numPr>
          <w:ilvl w:val="0"/>
          <w:numId w:val="2"/>
        </w:numPr>
        <w:spacing w:after="60" w:before="60"/>
      </w:pPr>
      <w:r>
        <w:rPr>
          <w:rFonts w:ascii="Arial" w:cs="Arial" w:eastAsia="Arial" w:hAnsi="Arial"/>
          <w:color w:val="333333"/>
          <w:sz w:val="20"/>
          <w:szCs w:val="20"/>
        </w:rPr>
        <w:t xml:space="preserve">El Proveedor puede terminar el contrato de inmediato por falta de pago, incumplimiento del Acuerdo o entrega de documentos fraudulentos.</w:t>
      </w:r>
    </w:p>
    <w:p>
      <w:pPr>
        <w:pStyle w:val="Heading1"/>
        <w:spacing w:after="120" w:before="280"/>
      </w:pPr>
      <w:r>
        <w:rPr>
          <w:rFonts w:ascii="Arial" w:cs="Arial" w:eastAsia="Arial" w:hAnsi="Arial"/>
          <w:b/>
          <w:bCs/>
          <w:color w:val="0C0F18"/>
          <w:sz w:val="28"/>
          <w:szCs w:val="28"/>
        </w:rPr>
        <w:t xml:space="preserve">10. LEY APLICABLE</w:t>
      </w:r>
    </w:p>
    <w:p>
      <w:pPr>
        <w:spacing w:after="120" w:before="120"/>
        <w:jc w:val="left"/>
      </w:pPr>
      <w:r>
        <w:rPr>
          <w:rFonts w:ascii="Arial" w:cs="Arial" w:eastAsia="Arial" w:hAnsi="Arial"/>
          <w:color w:val="333333"/>
          <w:sz w:val="20"/>
          <w:szCs w:val="20"/>
        </w:rPr>
        <w:t xml:space="preserve">Este Acuerdo se rige por las leyes del Estado de California, Estados Unidos. Cualquier disputa se resolverá mediante arbitraje vinculante en el Condado de San Bernardino, California.</w:t>
      </w:r>
    </w:p>
    <w:p>
      <w:pPr>
        <w:pStyle w:val="Heading1"/>
        <w:spacing w:after="120" w:before="280"/>
      </w:pPr>
      <w:r>
        <w:rPr>
          <w:rFonts w:ascii="Arial" w:cs="Arial" w:eastAsia="Arial" w:hAnsi="Arial"/>
          <w:b/>
          <w:bCs/>
          <w:color w:val="0C0F18"/>
          <w:sz w:val="28"/>
          <w:szCs w:val="28"/>
        </w:rPr>
        <w:t xml:space="preserve">11. ACUERDO COMPLETO</w:t>
      </w:r>
    </w:p>
    <w:p>
      <w:pPr>
        <w:spacing w:after="120" w:before="120"/>
        <w:jc w:val="left"/>
      </w:pPr>
      <w:r>
        <w:rPr>
          <w:rFonts w:ascii="Arial" w:cs="Arial" w:eastAsia="Arial" w:hAnsi="Arial"/>
          <w:color w:val="333333"/>
          <w:sz w:val="20"/>
          <w:szCs w:val="20"/>
        </w:rPr>
        <w:t xml:space="preserve">Este Acuerdo constituye el acuerdo completo entre las partes. Reemplaza todas las negociaciones o acuerdos previos. Las modificaciones deben ser por escrito y firmadas por ambas partes.</w:t>
      </w:r>
    </w:p>
    <w:p>
      <w:pPr>
        <w:spacing w:after="120" w:before="120"/>
        <w:jc w:val="left"/>
      </w:pPr>
      <w:r>
        <w:rPr>
          <w:rFonts w:ascii="Arial" w:cs="Arial" w:eastAsia="Arial" w:hAnsi="Arial"/>
          <w:color w:val="333333"/>
          <w:sz w:val="20"/>
          <w:szCs w:val="20"/>
        </w:rPr>
        <w:t xml:space="preserve">Al firmar o completar el proceso de pago en línea, el Cliente reconoce haber leído, entendido y aceptado todos los términos de este Acuerdo.</w:t>
      </w:r>
    </w:p>
    <w:p>
      <w:pPr>
        <w:pBdr>
          <w:bottom w:val="single" w:color="D4C4A8" w:sz="4"/>
        </w:pBdr>
        <w:spacing w:after="160" w:before="160"/>
      </w:pPr>
    </w:p>
    <w:p>
      <w:pPr>
        <w:pStyle w:val="Heading1"/>
        <w:spacing w:after="120" w:before="280"/>
      </w:pPr>
      <w:r>
        <w:rPr>
          <w:rFonts w:ascii="Arial" w:cs="Arial" w:eastAsia="Arial" w:hAnsi="Arial"/>
          <w:b/>
          <w:bCs/>
          <w:color w:val="0C0F18"/>
          <w:sz w:val="28"/>
          <w:szCs w:val="28"/>
        </w:rPr>
        <w:t xml:space="preserve">FIRMAS</w:t>
      </w:r>
    </w:p>
    <w:p>
      <w:pPr>
        <w:spacing w:after="40" w:before="80"/>
        <w:jc w:val="left"/>
      </w:pPr>
      <w:r>
        <w:rPr>
          <w:rFonts w:ascii="Arial" w:cs="Arial" w:eastAsia="Arial" w:hAnsi="Arial"/>
          <w:b/>
          <w:bCs/>
          <w:color w:val="0C0F18"/>
          <w:sz w:val="22"/>
          <w:szCs w:val="22"/>
        </w:rPr>
        <w:t xml:space="preserve">PROVEEDOR DE SERVICIOS</w:t>
      </w:r>
    </w:p>
    <w:p>
      <w:pPr>
        <w:spacing w:after="120" w:before="120"/>
        <w:jc w:val="left"/>
      </w:pPr>
      <w:r>
        <w:rPr>
          <w:rFonts w:ascii="Arial" w:cs="Arial" w:eastAsia="Arial" w:hAnsi="Arial"/>
          <w:color w:val="333333"/>
          <w:sz w:val="20"/>
          <w:szCs w:val="20"/>
        </w:rPr>
        <w:t xml:space="preserve">Westerlund 2.0 / 2-Day Books</w:t>
      </w:r>
    </w:p>
    <w:p>
      <w:pPr>
        <w:pBdr>
          <w:bottom w:val="single" w:color="999999" w:sz="4"/>
        </w:pBdr>
        <w:spacing w:after="60" w:before="240"/>
      </w:pPr>
      <w:r>
        <w:rPr>
          <w:rFonts w:ascii="Arial" w:cs="Arial" w:eastAsia="Arial" w:hAnsi="Arial"/>
          <w:color w:val="666666"/>
          <w:sz w:val="18"/>
          <w:szCs w:val="18"/>
        </w:rPr>
        <w:t xml:space="preserve">Firma Autorizada</w:t>
      </w:r>
    </w:p>
    <w:p>
      <w:pPr>
        <w:spacing w:after="40" w:before="60"/>
        <w:jc w:val="left"/>
      </w:pPr>
      <w:r>
        <w:rPr>
          <w:rFonts w:ascii="Arial" w:cs="Arial" w:eastAsia="Arial" w:hAnsi="Arial"/>
          <w:color w:val="333333"/>
          <w:sz w:val="20"/>
          <w:szCs w:val="20"/>
        </w:rPr>
        <w:t xml:space="preserve">Nombre: Héctor Soto</w:t>
      </w:r>
    </w:p>
    <w:p>
      <w:pPr>
        <w:spacing w:after="40" w:before="0"/>
        <w:jc w:val="left"/>
      </w:pPr>
      <w:r>
        <w:rPr>
          <w:rFonts w:ascii="Arial" w:cs="Arial" w:eastAsia="Arial" w:hAnsi="Arial"/>
          <w:color w:val="333333"/>
          <w:sz w:val="20"/>
          <w:szCs w:val="20"/>
        </w:rPr>
        <w:t xml:space="preserve">Cargo: Management Consultant</w:t>
      </w:r>
    </w:p>
    <w:p>
      <w:pPr>
        <w:spacing w:after="200" w:before="0"/>
        <w:jc w:val="left"/>
      </w:pPr>
      <w:r>
        <w:rPr>
          <w:rFonts w:ascii="Arial" w:cs="Arial" w:eastAsia="Arial" w:hAnsi="Arial"/>
          <w:color w:val="333333"/>
          <w:sz w:val="20"/>
          <w:szCs w:val="20"/>
        </w:rPr>
        <w:t xml:space="preserve">Fecha: _________________________</w:t>
      </w:r>
    </w:p>
    <w:p>
      <w:pPr>
        <w:spacing w:after="40" w:before="80"/>
        <w:jc w:val="left"/>
      </w:pPr>
      <w:r>
        <w:rPr>
          <w:rFonts w:ascii="Arial" w:cs="Arial" w:eastAsia="Arial" w:hAnsi="Arial"/>
          <w:b/>
          <w:bCs/>
          <w:color w:val="0C0F18"/>
          <w:sz w:val="22"/>
          <w:szCs w:val="22"/>
        </w:rPr>
        <w:t xml:space="preserve">CLIENTE</w:t>
      </w:r>
    </w:p>
    <w:p>
      <w:pPr>
        <w:pBdr>
          <w:bottom w:val="single" w:color="999999" w:sz="4"/>
        </w:pBdr>
        <w:spacing w:after="60" w:before="240"/>
      </w:pPr>
      <w:r>
        <w:rPr>
          <w:rFonts w:ascii="Arial" w:cs="Arial" w:eastAsia="Arial" w:hAnsi="Arial"/>
          <w:color w:val="666666"/>
          <w:sz w:val="18"/>
          <w:szCs w:val="18"/>
        </w:rPr>
        <w:t xml:space="preserve">Firma del Cliente</w:t>
      </w:r>
    </w:p>
    <w:p>
      <w:pPr>
        <w:spacing w:after="40" w:before="60"/>
        <w:jc w:val="left"/>
      </w:pPr>
      <w:r>
        <w:rPr>
          <w:rFonts w:ascii="Arial" w:cs="Arial" w:eastAsia="Arial" w:hAnsi="Arial"/>
          <w:color w:val="333333"/>
          <w:sz w:val="20"/>
          <w:szCs w:val="20"/>
        </w:rPr>
        <w:t xml:space="preserve">Nombre: _________________________</w:t>
      </w:r>
    </w:p>
    <w:p>
      <w:pPr>
        <w:spacing w:after="40" w:before="0"/>
        <w:jc w:val="left"/>
      </w:pPr>
      <w:r>
        <w:rPr>
          <w:rFonts w:ascii="Arial" w:cs="Arial" w:eastAsia="Arial" w:hAnsi="Arial"/>
          <w:color w:val="333333"/>
          <w:sz w:val="20"/>
          <w:szCs w:val="20"/>
        </w:rPr>
        <w:t xml:space="preserve">Empresa: _________________________</w:t>
      </w:r>
    </w:p>
    <w:p>
      <w:pPr>
        <w:spacing w:after="80" w:before="0"/>
        <w:jc w:val="left"/>
      </w:pPr>
      <w:r>
        <w:rPr>
          <w:rFonts w:ascii="Arial" w:cs="Arial" w:eastAsia="Arial" w:hAnsi="Arial"/>
          <w:color w:val="333333"/>
          <w:sz w:val="20"/>
          <w:szCs w:val="20"/>
        </w:rPr>
        <w:t xml:space="preserve">Fecha: _________________________</w:t>
      </w:r>
    </w:p>
    <w:p>
      <w:pPr>
        <w:pBdr>
          <w:bottom w:val="single" w:color="D4C4A8" w:sz="4"/>
        </w:pBdr>
        <w:spacing w:after="160" w:before="160"/>
      </w:pPr>
    </w:p>
    <w:p>
      <w:pPr>
        <w:spacing w:after="0" w:before="120"/>
        <w:jc w:val="left"/>
      </w:pPr>
      <w:r>
        <w:rPr>
          <w:rFonts w:ascii="Arial" w:cs="Arial" w:eastAsia="Arial" w:hAnsi="Arial"/>
          <w:color w:val="666666"/>
          <w:sz w:val="16"/>
          <w:szCs w:val="16"/>
        </w:rPr>
        <w:t xml:space="preserve">Westerlund 2.0 · 2-Day Books · westerlund20.com · +1 (909) 964-3470 · Este documento es válido en su versión en inglés y español / This document is valid in both English and Spanish versions.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0C0F18"/>
      <w:sz w:val="28"/>
      <w:szCs w:val="28"/>
    </w:rPr>
  </w:style>
  <w:style w:type="paragraph" w:styleId="Heading2">
    <w:name w:val="Heading 2"/>
    <w:basedOn w:val="Normal"/>
    <w:next w:val="Normal"/>
    <w:qFormat/>
    <w:pPr>
      <w:spacing w:after="80" w:before="200"/>
      <w:outlineLvl w:val="1"/>
    </w:pPr>
    <w:rPr>
      <w:rFonts w:ascii="Arial" w:cs="Arial" w:eastAsia="Arial" w:hAnsi="Arial"/>
      <w:b/>
      <w:bCs/>
      <w:color w:val="0C0F1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2026-05-26T22:20:34.523Z</dcterms:created>
  <dcterms:modified xsi:type="dcterms:W3CDTF">2026-05-26T22:20:34.523Z</dcterms:modified>
</cp:coreProperties>
</file>

<file path=docProps/custom.xml><?xml version="1.0" encoding="utf-8"?>
<Properties xmlns="http://schemas.openxmlformats.org/officeDocument/2006/custom-properties" xmlns:vt="http://schemas.openxmlformats.org/officeDocument/2006/docPropsVTypes"/>
</file>